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62D" w:rsidRDefault="0020162D">
      <w:pPr>
        <w:rPr>
          <w:rFonts w:ascii="Cambria" w:hAnsi="Cambria"/>
          <w:i/>
          <w:iCs/>
          <w:color w:val="FF0000"/>
          <w:sz w:val="20"/>
          <w:szCs w:val="20"/>
        </w:rPr>
      </w:pPr>
    </w:p>
    <w:p w:rsidR="0020162D" w:rsidRDefault="0020162D">
      <w:pPr>
        <w:rPr>
          <w:rFonts w:ascii="Cambria" w:hAnsi="Cambria"/>
        </w:rPr>
      </w:pPr>
    </w:p>
    <w:p w:rsidR="0020162D" w:rsidRDefault="00CE0B52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FIŞA DISCIPLINEI</w:t>
      </w:r>
    </w:p>
    <w:p w:rsidR="0020162D" w:rsidRPr="001773EE" w:rsidRDefault="001773EE">
      <w:pPr>
        <w:jc w:val="center"/>
        <w:rPr>
          <w:rFonts w:ascii="Cambria" w:hAnsi="Cambria"/>
          <w:i/>
          <w:iCs/>
        </w:rPr>
      </w:pPr>
      <w:r w:rsidRPr="001773EE">
        <w:rPr>
          <w:rFonts w:ascii="Cambria" w:hAnsi="Cambria"/>
          <w:i/>
          <w:iCs/>
        </w:rPr>
        <w:t>Machiaj</w:t>
      </w:r>
      <w:r w:rsidR="00CD7943">
        <w:rPr>
          <w:rFonts w:ascii="Cambria" w:hAnsi="Cambria"/>
          <w:i/>
          <w:iCs/>
        </w:rPr>
        <w:t xml:space="preserve"> </w:t>
      </w:r>
    </w:p>
    <w:p w:rsidR="0020162D" w:rsidRPr="001773EE" w:rsidRDefault="00CE0B52">
      <w:pPr>
        <w:jc w:val="center"/>
        <w:rPr>
          <w:rFonts w:ascii="Cambria" w:hAnsi="Cambria"/>
        </w:rPr>
      </w:pPr>
      <w:r w:rsidRPr="001773EE">
        <w:rPr>
          <w:rFonts w:ascii="Cambria" w:hAnsi="Cambria"/>
        </w:rPr>
        <w:t xml:space="preserve">Anul universitar </w:t>
      </w:r>
      <w:r w:rsidR="001773EE" w:rsidRPr="001773EE">
        <w:rPr>
          <w:rFonts w:ascii="Cambria" w:hAnsi="Cambria"/>
        </w:rPr>
        <w:t>2025-2026</w:t>
      </w:r>
    </w:p>
    <w:p w:rsidR="0020162D" w:rsidRDefault="0020162D">
      <w:pPr>
        <w:rPr>
          <w:rFonts w:ascii="Cambria" w:hAnsi="Cambria"/>
          <w:color w:val="FF0000"/>
          <w:sz w:val="20"/>
          <w:szCs w:val="20"/>
        </w:rPr>
      </w:pPr>
    </w:p>
    <w:p w:rsidR="0020162D" w:rsidRDefault="00CE0B52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CD7943" w:rsidTr="00CD7943">
        <w:trPr>
          <w:trHeight w:val="284"/>
        </w:trPr>
        <w:tc>
          <w:tcPr>
            <w:tcW w:w="3403" w:type="dxa"/>
            <w:vAlign w:val="center"/>
          </w:tcPr>
          <w:p w:rsidR="00CD7943" w:rsidRDefault="00CD7943" w:rsidP="00CD794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="00CD7943" w:rsidRPr="00372371" w:rsidRDefault="00CD7943" w:rsidP="00CD794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372371">
              <w:rPr>
                <w:rFonts w:ascii="Times New Roman" w:eastAsia="Times New Roman" w:hAnsi="Times New Roman" w:cs="Times New Roman"/>
                <w:sz w:val="20"/>
                <w:szCs w:val="20"/>
              </w:rPr>
              <w:t>Universitatea Babeş-Bolyai</w:t>
            </w:r>
          </w:p>
        </w:tc>
      </w:tr>
      <w:tr w:rsidR="00CD7943" w:rsidTr="00CD7943">
        <w:trPr>
          <w:trHeight w:val="284"/>
        </w:trPr>
        <w:tc>
          <w:tcPr>
            <w:tcW w:w="3403" w:type="dxa"/>
            <w:vAlign w:val="center"/>
          </w:tcPr>
          <w:p w:rsidR="00CD7943" w:rsidRDefault="00CD7943" w:rsidP="00CD7943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="00CD7943" w:rsidRPr="00372371" w:rsidRDefault="00CD7943" w:rsidP="00CD794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372371">
              <w:rPr>
                <w:rFonts w:ascii="Times New Roman" w:eastAsia="Times New Roman" w:hAnsi="Times New Roman" w:cs="Times New Roman"/>
                <w:sz w:val="20"/>
                <w:szCs w:val="20"/>
              </w:rPr>
              <w:t>Facultatea de Teatru şi Film</w:t>
            </w:r>
          </w:p>
        </w:tc>
      </w:tr>
      <w:tr w:rsidR="00CD7943" w:rsidTr="00CD7943">
        <w:trPr>
          <w:trHeight w:val="284"/>
        </w:trPr>
        <w:tc>
          <w:tcPr>
            <w:tcW w:w="3403" w:type="dxa"/>
            <w:vAlign w:val="center"/>
          </w:tcPr>
          <w:p w:rsidR="00CD7943" w:rsidRDefault="00CD7943" w:rsidP="00CD794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="00CD7943" w:rsidRPr="00372371" w:rsidRDefault="00CD7943" w:rsidP="00CD794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37237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Teatru</w:t>
            </w:r>
          </w:p>
        </w:tc>
      </w:tr>
      <w:tr w:rsidR="00CD7943" w:rsidTr="00CD7943">
        <w:trPr>
          <w:trHeight w:val="284"/>
        </w:trPr>
        <w:tc>
          <w:tcPr>
            <w:tcW w:w="3403" w:type="dxa"/>
            <w:vAlign w:val="center"/>
          </w:tcPr>
          <w:p w:rsidR="00CD7943" w:rsidRDefault="00CD7943" w:rsidP="00CD794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:rsidR="00CD7943" w:rsidRPr="00372371" w:rsidRDefault="00CD7943" w:rsidP="00CD794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37237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Teatru</w:t>
            </w:r>
          </w:p>
        </w:tc>
      </w:tr>
      <w:tr w:rsidR="00CD7943" w:rsidTr="00CD7943">
        <w:trPr>
          <w:trHeight w:val="284"/>
        </w:trPr>
        <w:tc>
          <w:tcPr>
            <w:tcW w:w="3403" w:type="dxa"/>
            <w:vAlign w:val="center"/>
          </w:tcPr>
          <w:p w:rsidR="00CD7943" w:rsidRDefault="00CD7943" w:rsidP="00CD794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:rsidR="00CD7943" w:rsidRPr="00372371" w:rsidRDefault="00CD7943" w:rsidP="00CD794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372371">
              <w:rPr>
                <w:rFonts w:ascii="Times New Roman" w:eastAsia="Times New Roman" w:hAnsi="Times New Roman" w:cs="Times New Roman"/>
                <w:sz w:val="20"/>
                <w:szCs w:val="20"/>
              </w:rPr>
              <w:t>Licenţă</w:t>
            </w:r>
          </w:p>
        </w:tc>
      </w:tr>
      <w:tr w:rsidR="00CD7943" w:rsidTr="00CD7943">
        <w:trPr>
          <w:trHeight w:val="284"/>
        </w:trPr>
        <w:tc>
          <w:tcPr>
            <w:tcW w:w="3403" w:type="dxa"/>
            <w:vAlign w:val="center"/>
          </w:tcPr>
          <w:p w:rsidR="00CD7943" w:rsidRDefault="00CD7943" w:rsidP="00CD7943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="00CD7943" w:rsidRPr="00372371" w:rsidRDefault="00CD7943" w:rsidP="00CD7943">
            <w:pPr>
              <w:spacing w:after="62"/>
              <w:rPr>
                <w:sz w:val="20"/>
                <w:szCs w:val="20"/>
              </w:rPr>
            </w:pPr>
            <w:r w:rsidRPr="003723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Actorie ro. </w:t>
            </w:r>
          </w:p>
          <w:p w:rsidR="00CD7943" w:rsidRPr="00372371" w:rsidRDefault="00CD7943" w:rsidP="00CD794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372371">
              <w:rPr>
                <w:rFonts w:ascii="Times New Roman" w:eastAsia="Times New Roman" w:hAnsi="Times New Roman" w:cs="Times New Roman"/>
                <w:sz w:val="20"/>
                <w:szCs w:val="20"/>
              </w:rPr>
              <w:t>Licenţiat în Teatru</w:t>
            </w:r>
          </w:p>
        </w:tc>
      </w:tr>
      <w:tr w:rsidR="00CD7943" w:rsidTr="00CD7943">
        <w:trPr>
          <w:trHeight w:val="284"/>
        </w:trPr>
        <w:tc>
          <w:tcPr>
            <w:tcW w:w="3403" w:type="dxa"/>
            <w:vAlign w:val="center"/>
          </w:tcPr>
          <w:p w:rsidR="00CD7943" w:rsidRDefault="00CD7943" w:rsidP="00CD7943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="00CD7943" w:rsidRPr="00372371" w:rsidRDefault="00CD7943" w:rsidP="00CD7943">
            <w:pPr>
              <w:spacing w:after="62"/>
              <w:rPr>
                <w:sz w:val="20"/>
                <w:szCs w:val="20"/>
              </w:rPr>
            </w:pPr>
            <w:r w:rsidRPr="0037237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Z</w:t>
            </w:r>
            <w:r w:rsidRPr="00372371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20162D" w:rsidRDefault="0020162D">
      <w:pPr>
        <w:spacing w:after="0"/>
        <w:rPr>
          <w:rFonts w:ascii="Cambria" w:hAnsi="Cambria"/>
          <w:b/>
          <w:sz w:val="20"/>
          <w:szCs w:val="20"/>
        </w:rPr>
      </w:pPr>
    </w:p>
    <w:p w:rsidR="0020162D" w:rsidRDefault="00CE0B52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20162D">
        <w:trPr>
          <w:trHeight w:val="284"/>
        </w:trPr>
        <w:tc>
          <w:tcPr>
            <w:tcW w:w="2577" w:type="dxa"/>
            <w:gridSpan w:val="3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="0020162D" w:rsidRPr="00CD7943" w:rsidRDefault="00CD7943" w:rsidP="00CD7943">
            <w:pPr>
              <w:jc w:val="center"/>
              <w:rPr>
                <w:rFonts w:ascii="Cambria" w:hAnsi="Cambria"/>
                <w:i/>
                <w:iCs/>
              </w:rPr>
            </w:pPr>
            <w:r w:rsidRPr="001773EE">
              <w:rPr>
                <w:rFonts w:ascii="Cambria" w:hAnsi="Cambria"/>
                <w:i/>
                <w:iCs/>
              </w:rPr>
              <w:t>Machiaj</w:t>
            </w:r>
            <w:r>
              <w:rPr>
                <w:rFonts w:ascii="Cambria" w:hAnsi="Cambria"/>
                <w:i/>
                <w:iCs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="0020162D" w:rsidRDefault="00CD794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VLR5789</w:t>
            </w:r>
          </w:p>
        </w:tc>
      </w:tr>
      <w:tr w:rsidR="0020162D">
        <w:trPr>
          <w:trHeight w:val="284"/>
        </w:trPr>
        <w:tc>
          <w:tcPr>
            <w:tcW w:w="3427" w:type="dxa"/>
            <w:gridSpan w:val="4"/>
            <w:vAlign w:val="center"/>
          </w:tcPr>
          <w:p w:rsidR="0020162D" w:rsidRDefault="00CE0B5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:rsidR="0020162D" w:rsidRDefault="0020162D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20162D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:rsidR="0020162D" w:rsidRDefault="00CE0B5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:rsidR="0020162D" w:rsidRDefault="0020162D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20162D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2D" w:rsidRDefault="00CE0B5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2D" w:rsidRPr="00CD7943" w:rsidRDefault="00CD794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D7943">
              <w:rPr>
                <w:rFonts w:ascii="Cambria" w:eastAsia="Times New Roman" w:hAnsi="Cambria" w:cs="Times New Roman"/>
                <w:sz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2D" w:rsidRPr="00CD7943" w:rsidRDefault="00CE0B52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D7943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2D" w:rsidRPr="00CD7943" w:rsidRDefault="00CD794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D7943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2D" w:rsidRPr="00CD7943" w:rsidRDefault="00CE0B52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D7943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:rsidR="0020162D" w:rsidRPr="00CD7943" w:rsidRDefault="00CE0B52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D7943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2D" w:rsidRPr="00CD7943" w:rsidRDefault="00CD7943" w:rsidP="00CD794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D7943">
              <w:rPr>
                <w:rFonts w:ascii="Cambria" w:eastAsia="Times New Roman" w:hAnsi="Cambria" w:cs="Times New Roman"/>
                <w:sz w:val="20"/>
                <w:lang w:eastAsia="zh-CN"/>
              </w:rPr>
              <w:t>VP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62D" w:rsidRDefault="00CD794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DD</w:t>
            </w:r>
          </w:p>
        </w:tc>
      </w:tr>
    </w:tbl>
    <w:p w:rsidR="0020162D" w:rsidRDefault="0020162D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:rsidR="0020162D" w:rsidRDefault="00CE0B5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0162D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0162D" w:rsidRPr="00BF77F4" w:rsidRDefault="001C7B8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F77F4"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20162D" w:rsidRPr="00BF77F4" w:rsidRDefault="001C7B8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F77F4"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62D" w:rsidRPr="00BF77F4" w:rsidRDefault="001C7B8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F77F4"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</w:tr>
      <w:tr w:rsidR="0020162D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162D" w:rsidRPr="00BF77F4" w:rsidRDefault="001C7B8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F77F4"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="0020162D" w:rsidRPr="00BF77F4" w:rsidRDefault="001C7B8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F77F4"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162D" w:rsidRPr="00BF77F4" w:rsidRDefault="001C7B8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F77F4"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</w:tr>
      <w:tr w:rsidR="0020162D">
        <w:trPr>
          <w:trHeight w:val="284"/>
        </w:trPr>
        <w:tc>
          <w:tcPr>
            <w:tcW w:w="9918" w:type="dxa"/>
            <w:gridSpan w:val="6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20162D">
        <w:trPr>
          <w:trHeight w:val="284"/>
        </w:trPr>
        <w:tc>
          <w:tcPr>
            <w:tcW w:w="9918" w:type="dxa"/>
            <w:gridSpan w:val="6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162D" w:rsidRDefault="00114D0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20162D">
        <w:trPr>
          <w:trHeight w:val="284"/>
        </w:trPr>
        <w:tc>
          <w:tcPr>
            <w:tcW w:w="9918" w:type="dxa"/>
            <w:gridSpan w:val="6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162D" w:rsidRDefault="00114D0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20162D">
        <w:trPr>
          <w:trHeight w:val="284"/>
        </w:trPr>
        <w:tc>
          <w:tcPr>
            <w:tcW w:w="9918" w:type="dxa"/>
            <w:gridSpan w:val="6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162D" w:rsidRDefault="00114D0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</w:tr>
      <w:tr w:rsidR="0020162D">
        <w:trPr>
          <w:trHeight w:val="284"/>
        </w:trPr>
        <w:tc>
          <w:tcPr>
            <w:tcW w:w="9918" w:type="dxa"/>
            <w:gridSpan w:val="6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162D" w:rsidRDefault="00114D0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</w:tr>
      <w:tr w:rsidR="0020162D">
        <w:trPr>
          <w:trHeight w:val="284"/>
        </w:trPr>
        <w:tc>
          <w:tcPr>
            <w:tcW w:w="9918" w:type="dxa"/>
            <w:gridSpan w:val="6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162D" w:rsidRDefault="00114D0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20162D">
        <w:trPr>
          <w:trHeight w:val="284"/>
        </w:trPr>
        <w:tc>
          <w:tcPr>
            <w:tcW w:w="9918" w:type="dxa"/>
            <w:gridSpan w:val="6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162D" w:rsidRDefault="00114D0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</w:tr>
      <w:tr w:rsidR="0020162D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20162D" w:rsidRPr="00D43340" w:rsidRDefault="00D4334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43340"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  <w:r w:rsidR="004F4C28">
              <w:rPr>
                <w:rFonts w:ascii="Cambria" w:eastAsia="Times New Roman" w:hAnsi="Cambria" w:cs="Times New Roman"/>
                <w:sz w:val="20"/>
                <w:lang w:eastAsia="zh-CN"/>
              </w:rPr>
              <w:t>7</w:t>
            </w:r>
            <w:bookmarkStart w:id="0" w:name="_GoBack"/>
            <w:bookmarkEnd w:id="0"/>
          </w:p>
        </w:tc>
      </w:tr>
      <w:tr w:rsidR="0020162D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20162D" w:rsidRPr="00D43340" w:rsidRDefault="00D4334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43340">
              <w:rPr>
                <w:rFonts w:ascii="Cambria" w:eastAsia="Times New Roman" w:hAnsi="Cambria" w:cs="Times New Roman"/>
                <w:sz w:val="20"/>
                <w:lang w:eastAsia="zh-CN"/>
              </w:rPr>
              <w:t>75</w:t>
            </w:r>
          </w:p>
        </w:tc>
      </w:tr>
      <w:tr w:rsidR="0020162D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20162D" w:rsidRDefault="00CE0B5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3.9. Numărul de credite</w:t>
            </w:r>
            <w:r w:rsidR="001C7B87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                                                 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20162D" w:rsidRPr="00BF77F4" w:rsidRDefault="001C7B8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F77F4"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</w:tbl>
    <w:p w:rsidR="0020162D" w:rsidRDefault="0020162D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:rsidR="0020162D" w:rsidRDefault="00CE0B5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lang w:eastAsia="zh-CN"/>
        </w:rPr>
        <w:t xml:space="preserve">4. Precondiții </w:t>
      </w:r>
      <w:r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0162D">
        <w:trPr>
          <w:trHeight w:val="284"/>
        </w:trPr>
        <w:tc>
          <w:tcPr>
            <w:tcW w:w="1844" w:type="dxa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:rsidR="0020162D" w:rsidRDefault="0020162D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0162D">
        <w:trPr>
          <w:trHeight w:val="284"/>
        </w:trPr>
        <w:tc>
          <w:tcPr>
            <w:tcW w:w="1844" w:type="dxa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20162D" w:rsidRDefault="0020162D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:rsidR="0020162D" w:rsidRDefault="0020162D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:rsidR="0020162D" w:rsidRDefault="00CE0B5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lang w:eastAsia="zh-CN"/>
        </w:rPr>
        <w:t xml:space="preserve">5. Condiții </w:t>
      </w:r>
      <w:r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20162D">
        <w:trPr>
          <w:trHeight w:val="284"/>
        </w:trPr>
        <w:tc>
          <w:tcPr>
            <w:tcW w:w="4395" w:type="dxa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:rsidR="0020162D" w:rsidRPr="00A77EF5" w:rsidRDefault="00A77EF5" w:rsidP="00A77E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EF5">
              <w:rPr>
                <w:rFonts w:ascii="Times New Roman" w:hAnsi="Times New Roman" w:cs="Times New Roman"/>
                <w:sz w:val="20"/>
                <w:szCs w:val="20"/>
              </w:rPr>
              <w:t>Sala Balet- sala cu oglinzi, masa de machiaj, video proiector, reflector, fundal alb</w:t>
            </w:r>
          </w:p>
          <w:p w:rsidR="00A77EF5" w:rsidRPr="00C83183" w:rsidRDefault="00A77EF5" w:rsidP="000D5D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C83183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Recuzită: diverse obiecte/elemente de costum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</w:p>
          <w:p w:rsidR="00A77EF5" w:rsidRDefault="00A77EF5" w:rsidP="000D5DA1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641"/>
              </w:tabs>
              <w:suppressAutoHyphens/>
              <w:autoSpaceDE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3">
              <w:rPr>
                <w:rFonts w:ascii="Times New Roman" w:hAnsi="Times New Roman" w:cs="Times New Roman"/>
                <w:sz w:val="20"/>
                <w:szCs w:val="20"/>
              </w:rPr>
              <w:t>Imbrăcăminte adecvata/costum de 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scare negru</w:t>
            </w:r>
          </w:p>
          <w:p w:rsidR="00A77EF5" w:rsidRPr="00A77EF5" w:rsidRDefault="00A77EF5" w:rsidP="000D5DA1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641"/>
              </w:tabs>
              <w:suppressAutoHyphens/>
              <w:autoSpaceDE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Ciorap negru pentru acoperirea parului</w:t>
            </w:r>
          </w:p>
          <w:p w:rsidR="00A77EF5" w:rsidRDefault="00A77EF5" w:rsidP="00A77EF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AB6D5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Prezenţă 100%</w:t>
            </w:r>
          </w:p>
        </w:tc>
      </w:tr>
      <w:tr w:rsidR="0020162D">
        <w:trPr>
          <w:trHeight w:val="284"/>
        </w:trPr>
        <w:tc>
          <w:tcPr>
            <w:tcW w:w="4395" w:type="dxa"/>
            <w:vAlign w:val="center"/>
          </w:tcPr>
          <w:p w:rsidR="0020162D" w:rsidRDefault="00CE0B5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lastRenderedPageBreak/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:rsidR="00A77EF5" w:rsidRPr="00A77EF5" w:rsidRDefault="00A77EF5" w:rsidP="00A77E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EF5">
              <w:rPr>
                <w:rFonts w:ascii="Times New Roman" w:hAnsi="Times New Roman" w:cs="Times New Roman"/>
                <w:sz w:val="20"/>
                <w:szCs w:val="20"/>
              </w:rPr>
              <w:t>Sala Balet- sala cu oglinzi, masa de machiaj, video proiector, reflector, fundal alb</w:t>
            </w:r>
          </w:p>
          <w:p w:rsidR="00A77EF5" w:rsidRPr="00C83183" w:rsidRDefault="00A77EF5" w:rsidP="000D5D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C83183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Recuzită: diverse obiecte/elemente de costum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</w:p>
          <w:p w:rsidR="00A77EF5" w:rsidRDefault="00A77EF5" w:rsidP="000D5DA1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641"/>
              </w:tabs>
              <w:suppressAutoHyphens/>
              <w:autoSpaceDE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3183">
              <w:rPr>
                <w:rFonts w:ascii="Times New Roman" w:hAnsi="Times New Roman" w:cs="Times New Roman"/>
                <w:sz w:val="20"/>
                <w:szCs w:val="20"/>
              </w:rPr>
              <w:t>Imbrăcăminte adecvata/costum de 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scare negru</w:t>
            </w:r>
          </w:p>
          <w:p w:rsidR="00A77EF5" w:rsidRPr="00A77EF5" w:rsidRDefault="00A77EF5" w:rsidP="000D5DA1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641"/>
              </w:tabs>
              <w:suppressAutoHyphens/>
              <w:autoSpaceDE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Ciorap negru pentru acoperirea parului</w:t>
            </w:r>
          </w:p>
          <w:p w:rsidR="0020162D" w:rsidRDefault="00A77EF5" w:rsidP="00A77EF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AB6D53">
              <w:rPr>
                <w:rFonts w:ascii="Times New Roman" w:eastAsia="Times New Roman" w:hAnsi="Times New Roman" w:cs="Times New Roman"/>
                <w:sz w:val="20"/>
                <w:szCs w:val="20"/>
              </w:rPr>
              <w:t>Prezenţă 100%</w:t>
            </w:r>
          </w:p>
        </w:tc>
      </w:tr>
    </w:tbl>
    <w:p w:rsidR="0020162D" w:rsidRDefault="0020162D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="0020162D" w:rsidRDefault="00CE0B52">
      <w:pPr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20162D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20162D" w:rsidRDefault="00CE0B52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Studentul cunoaște: ...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</w:p>
        </w:tc>
      </w:tr>
      <w:tr w:rsidR="0020162D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20162D" w:rsidRDefault="00CE0B52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Studentul este capabil să ...</w:t>
            </w:r>
          </w:p>
        </w:tc>
      </w:tr>
      <w:tr w:rsidR="0020162D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20162D" w:rsidRDefault="00CE0B5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="0020162D" w:rsidRDefault="00CE0B5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>
              <w:rPr>
                <w:rFonts w:ascii="Cambria" w:hAnsi="Cambria"/>
                <w:sz w:val="20"/>
                <w:szCs w:val="20"/>
              </w:rPr>
              <w:t>are capacitatea de a lucra independent pentru ...</w:t>
            </w:r>
          </w:p>
        </w:tc>
      </w:tr>
    </w:tbl>
    <w:p w:rsidR="0020162D" w:rsidRDefault="0020162D">
      <w:pPr>
        <w:spacing w:after="0"/>
        <w:rPr>
          <w:rFonts w:ascii="Cambria" w:hAnsi="Cambria"/>
          <w:b/>
          <w:sz w:val="20"/>
          <w:szCs w:val="20"/>
        </w:rPr>
      </w:pPr>
    </w:p>
    <w:p w:rsidR="0020162D" w:rsidRDefault="00CE0B52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7. Obiectivele disciplinei</w:t>
      </w:r>
      <w:r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20162D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="0020162D" w:rsidRDefault="00EA7A4E" w:rsidP="000D5DA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</w:rPr>
            </w:pPr>
            <w:r w:rsidRPr="00EA7A4E">
              <w:rPr>
                <w:rFonts w:ascii="Times New Roman" w:hAnsi="Times New Roman" w:cs="Times New Roman"/>
                <w:sz w:val="20"/>
                <w:szCs w:val="20"/>
              </w:rPr>
              <w:t>Cursul vizează cunoașterea diferitelor măști faciale și crearea prin culori/machiaj a tipului personajului scenic. Rolul și importanța machiajului corector în arta scenică, dobândirea cunoștințelor practice de machiaj, pentru elaborarea personală a diferitelor măștilor: machiajul, componentă importantă în elaborarea și definitivarea personajului scenic; tehnica prin care un actor reușește să-și transforme chipul, să-l remodeleze în funcție de nevoile scenografice și regizorale, tehnica prin care un actor reusește să sublinieze anumite trăsături ale personajului, prin umbre, lumină și culoare, capacitatea acestuia de a evidenția prin desen o gamă largă de sentimente omenești și de psihologii uman</w:t>
            </w:r>
            <w:r w:rsidRPr="00EA7A4E">
              <w:rPr>
                <w:rFonts w:ascii="Cambria" w:hAnsi="Cambria"/>
                <w:sz w:val="20"/>
                <w:szCs w:val="20"/>
              </w:rPr>
              <w:t>e.</w:t>
            </w:r>
          </w:p>
        </w:tc>
      </w:tr>
      <w:tr w:rsidR="0020162D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="00EA7A4E" w:rsidRPr="00EA7A4E" w:rsidRDefault="001B16C9" w:rsidP="000D5DA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.</w:t>
            </w:r>
            <w:r w:rsidR="00EA7A4E"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Identificarea și clasificarea diferitelor tipuri de măști faciale</w:t>
            </w:r>
            <w:r w:rsidR="00EA7A4E"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utilizate în arta teatrală (caracter, grotesc, etnic, bufon, expresionist etc.).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fr-FR"/>
                <w14:ligatures w14:val="none"/>
              </w:rPr>
              <w:t>Dobândirea tehnicilor de machiaj corector scenic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, cu scopul de a modifica proporțiile și expresivitatea facială în funcție de cerințele rolului.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fr-FR"/>
                <w14:ligatures w14:val="none"/>
              </w:rPr>
              <w:t>Aplicarea culorii, luminii și umbrei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pentru a accentua sau estompa trăsături caracteristice ale personajului scenic.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fr-FR"/>
                <w14:ligatures w14:val="none"/>
              </w:rPr>
              <w:t>Exersarea transformării feței actorului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prin machiaj ca instrument de construcție și stilizare a personajului.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Dezvoltarea abilității de analiză a cerințelor scenografice și regizorale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, cu aplicarea practică a machiajului ca element expresiv integrat spectacolului.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Crearea de măști personalizate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, în funcție de tipologia rolului, stilul spectacolului și contextul estetic general.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Exprimarea stărilor psihologice și emoționale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prin desen și culoare aplicate pe fața actorului, în vederea susținerii jocului scenic.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Dezvoltarea creativității vizuale și a simțului estetic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în interpretarea și execuția unei măști.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Formarea autonomiei în lucrul practic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, prin utilizarea corectă și eficientă a materialelor și instrumentelor de machiaj scenic.</w:t>
            </w:r>
          </w:p>
          <w:p w:rsidR="00EA7A4E" w:rsidRPr="00EA7A4E" w:rsidRDefault="00EA7A4E" w:rsidP="000D5D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Înțelegerea importanței machiajului în raport cu lumina scenică</w:t>
            </w: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, cu accent pe adaptarea acestuia la condițiile de scenă și tehnologia utilizată (proiectoare, filtre etc.).</w:t>
            </w:r>
          </w:p>
          <w:p w:rsidR="0020162D" w:rsidRDefault="0020162D" w:rsidP="001B16C9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0162D" w:rsidRDefault="0020162D">
      <w:pPr>
        <w:ind w:hanging="426"/>
        <w:rPr>
          <w:rFonts w:ascii="Cambria" w:hAnsi="Cambria"/>
          <w:sz w:val="20"/>
          <w:szCs w:val="20"/>
        </w:rPr>
      </w:pPr>
    </w:p>
    <w:p w:rsidR="0020162D" w:rsidRDefault="0020162D">
      <w:pPr>
        <w:rPr>
          <w:rFonts w:ascii="Cambria" w:hAnsi="Cambria"/>
          <w:sz w:val="20"/>
          <w:szCs w:val="20"/>
        </w:rPr>
      </w:pPr>
    </w:p>
    <w:p w:rsidR="0020162D" w:rsidRDefault="00CE0B52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8. 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EA7A4E" w:rsidRPr="00EA7A4E" w:rsidRDefault="00EA7A4E" w:rsidP="00EA7A4E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1. Introducere în machiajul scenic. Materiale și instrumente. </w:t>
            </w:r>
            <w:r w:rsidRPr="00EA7A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Norme de igienă și securitate.</w:t>
            </w:r>
          </w:p>
          <w:p w:rsidR="00EA7A4E" w:rsidRPr="00EA7A4E" w:rsidRDefault="00EA7A4E" w:rsidP="000D5D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Familiarizarea cursanților cu materialele, instrumentele și produsele utilizate în machiajul scenic.</w:t>
            </w:r>
          </w:p>
          <w:p w:rsidR="00243040" w:rsidRDefault="00EA7A4E" w:rsidP="000D5D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Asimilarea normelor de igienă, siguranță și protecție în manipularea și aplicarea materialelor.</w:t>
            </w:r>
          </w:p>
          <w:p w:rsidR="00243040" w:rsidRDefault="00EA7A4E" w:rsidP="000D5D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Categorii de produse de machiaj scenic (fonduri de ten, creioane, farduri, pigmenți speciali).</w:t>
            </w:r>
          </w:p>
          <w:p w:rsidR="00243040" w:rsidRDefault="00EA7A4E" w:rsidP="000D5D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Ustensile de aplicare și întreținere (pensule, bureți, palete).</w:t>
            </w:r>
          </w:p>
          <w:p w:rsidR="00243040" w:rsidRDefault="00EA7A4E" w:rsidP="000D5D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Norme de igienă personală și profesională.</w:t>
            </w:r>
          </w:p>
          <w:p w:rsidR="00EA7A4E" w:rsidRPr="00EA7A4E" w:rsidRDefault="00EA7A4E" w:rsidP="000D5D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7A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Proceduri de dezinfectare și igienizare a materialelor.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0162D" w:rsidRPr="00243040" w:rsidRDefault="0024304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243040" w:rsidRPr="00243040" w:rsidRDefault="00243040" w:rsidP="00243040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24304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2. Structura feței umane. Corecții prin machiaj. </w:t>
            </w:r>
            <w:r w:rsidRPr="0024304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Masca de mort</w:t>
            </w:r>
          </w:p>
          <w:p w:rsidR="00243040" w:rsidRPr="00243040" w:rsidRDefault="00243040" w:rsidP="000D5DA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2430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Înțelegerea anatomiei faciale și a proporțiilor estetice.</w:t>
            </w:r>
          </w:p>
          <w:p w:rsidR="00243040" w:rsidRPr="00243040" w:rsidRDefault="00243040" w:rsidP="000D5DA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2430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Aplicarea corecțiilor optice prin machiaj.</w:t>
            </w:r>
          </w:p>
          <w:p w:rsidR="00243040" w:rsidRDefault="00243040" w:rsidP="000D5DA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2430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Studiul trăsăturilor anatomice și al proporțiilor faciale.</w:t>
            </w:r>
          </w:p>
          <w:p w:rsidR="00243040" w:rsidRDefault="00243040" w:rsidP="000D5DA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2430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Tehnici de modelare optică prin umbrire și iluminare.</w:t>
            </w:r>
          </w:p>
          <w:p w:rsidR="00243040" w:rsidRDefault="00243040" w:rsidP="000D5DA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2430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Realizarea efectului de paloare și rigidizare a trăsăturilor.</w:t>
            </w:r>
          </w:p>
          <w:p w:rsidR="00243040" w:rsidRDefault="00243040" w:rsidP="000D5DA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2430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Analiză morfologică a feței.</w:t>
            </w:r>
          </w:p>
          <w:p w:rsidR="0020162D" w:rsidRDefault="0020162D" w:rsidP="0035433B">
            <w:pPr>
              <w:spacing w:before="100" w:beforeAutospacing="1" w:after="100" w:afterAutospacing="1" w:line="240" w:lineRule="auto"/>
              <w:ind w:left="720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0162D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Prezentare teoretică și demonstrații practice.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F70B56" w:rsidRPr="00F70B56" w:rsidRDefault="00F70B56" w:rsidP="00F70B56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3. </w:t>
            </w:r>
            <w:r w:rsidRPr="00F70B5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Machiaj de caracter: Masca de Bătrân</w:t>
            </w:r>
          </w:p>
          <w:p w:rsidR="00F70B56" w:rsidRPr="00F70B56" w:rsidRDefault="00F70B56" w:rsidP="000D5DA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70B5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Studiul modificărilor faciale odată cu înaintarea în vârstă.</w:t>
            </w:r>
          </w:p>
          <w:p w:rsidR="00F70B56" w:rsidRPr="00F70B56" w:rsidRDefault="00F70B56" w:rsidP="000D5DA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70B5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Realizarea de riduri statice și dinamice.</w:t>
            </w:r>
          </w:p>
          <w:p w:rsidR="00F70B56" w:rsidRDefault="00F70B56" w:rsidP="000D5DA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F70B5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Evidențierea trăsăturilor specifice senectuții.</w:t>
            </w:r>
          </w:p>
          <w:p w:rsidR="00F70B56" w:rsidRDefault="00F70B56" w:rsidP="000D5DA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F70B5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Aplicarea de umbre fine și riduri prin pensulație.</w:t>
            </w:r>
          </w:p>
          <w:p w:rsidR="00F70B56" w:rsidRPr="00F70B56" w:rsidRDefault="00F70B56" w:rsidP="000D5DA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70B5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Utilizarea latexului lichid pentru crearea texturii pielii îmbătrânite.</w:t>
            </w:r>
          </w:p>
          <w:p w:rsidR="0020162D" w:rsidRPr="00F70B56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0162D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9F3C80" w:rsidRPr="009F3C80" w:rsidRDefault="009F3C80" w:rsidP="009F3C80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4. </w:t>
            </w:r>
            <w:r w:rsidRPr="009F3C8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Machiaj de caracter: Întinerire – Masca copilului</w:t>
            </w:r>
          </w:p>
          <w:p w:rsidR="00BB5A51" w:rsidRDefault="009F3C80" w:rsidP="000D5DA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3C8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Studiul trăsăturilor faciale ale copiilor.</w:t>
            </w:r>
          </w:p>
          <w:p w:rsidR="00BB5A51" w:rsidRDefault="009F3C80" w:rsidP="000D5DA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3C8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Strategii de ro</w:t>
            </w:r>
            <w:r w:rsidR="00BB5A51" w:rsidRPr="00BB5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tunjire a feței și accentuare a </w:t>
            </w:r>
            <w:r w:rsidRPr="009F3C8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expresivității.</w:t>
            </w:r>
          </w:p>
          <w:p w:rsidR="00BB5A51" w:rsidRDefault="009F3C80" w:rsidP="000D5DA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9F3C8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Aplicarea de tonuri luminoase și pastelate.</w:t>
            </w:r>
          </w:p>
          <w:p w:rsidR="009F3C80" w:rsidRPr="009F3C80" w:rsidRDefault="009F3C80" w:rsidP="000D5DA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9F3C8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Modificarea optică a dimensiunii ochilor și buzelo</w:t>
            </w:r>
            <w:r w:rsidRPr="00BB5A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0162D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0162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92B" w:rsidRPr="006A692B" w:rsidRDefault="006A692B" w:rsidP="006A692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5. Machiaj de caracter: Masca bețivului</w:t>
            </w:r>
          </w:p>
          <w:p w:rsidR="006A692B" w:rsidRPr="006A692B" w:rsidRDefault="006A692B" w:rsidP="000D5DA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Studiul simptomelor vizuale asociate consumului de alcool.</w:t>
            </w:r>
          </w:p>
          <w:p w:rsidR="006A692B" w:rsidRPr="006A692B" w:rsidRDefault="006A692B" w:rsidP="000D5DA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Realizarea aspectului congestiv, pătării pielii și a porilor dilatați.</w:t>
            </w:r>
          </w:p>
          <w:p w:rsidR="006A692B" w:rsidRPr="006A692B" w:rsidRDefault="006A692B" w:rsidP="000D5DA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Aplicarea degradeurilor roșii-violacee.</w:t>
            </w:r>
          </w:p>
          <w:p w:rsidR="006A692B" w:rsidRPr="006A692B" w:rsidRDefault="006A692B" w:rsidP="000D5DA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Texturarea pielii prin tehnici de buretare și punctare.</w:t>
            </w:r>
          </w:p>
          <w:p w:rsidR="0020162D" w:rsidRPr="006A692B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2D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0162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92B" w:rsidRPr="006A692B" w:rsidRDefault="006A692B" w:rsidP="006A692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6. Machiaj de caracter: Masca nebunului</w:t>
            </w:r>
          </w:p>
          <w:p w:rsidR="006A692B" w:rsidRPr="006A692B" w:rsidRDefault="006A692B" w:rsidP="000D5DA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Analiza caracteristicilor expresive ale dezechilibrului emoțional.</w:t>
            </w:r>
          </w:p>
          <w:p w:rsidR="006A692B" w:rsidRPr="006A692B" w:rsidRDefault="006A692B" w:rsidP="000D5DA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Aplicarea machiajului asimetric și a culorilor contrastante.</w:t>
            </w:r>
          </w:p>
          <w:p w:rsidR="006A692B" w:rsidRPr="006A692B" w:rsidRDefault="006A692B" w:rsidP="000D5DA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Crearea de dezechilibre optice (ochi asimetrici, sprâncene disparate).</w:t>
            </w:r>
          </w:p>
          <w:p w:rsidR="0020162D" w:rsidRPr="00D26F63" w:rsidRDefault="006A692B" w:rsidP="000D5DA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Folosirea de linii haotice și pete spontane.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2D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0162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92B" w:rsidRPr="006A692B" w:rsidRDefault="006A692B" w:rsidP="00EA3DC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7.</w:t>
            </w:r>
            <w:r w:rsidRPr="006A692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val="fr-FR"/>
                <w14:ligatures w14:val="none"/>
              </w:rPr>
              <w:t xml:space="preserve"> </w:t>
            </w:r>
            <w:r w:rsidRPr="006A692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Machiaj de caracter: </w:t>
            </w:r>
            <w:r w:rsidRPr="00EA3DC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Masca bufonului/mimului</w:t>
            </w:r>
          </w:p>
          <w:p w:rsidR="006A692B" w:rsidRPr="00EA3DCF" w:rsidRDefault="006A692B" w:rsidP="000D5DA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Redarea specificului vizual al bufoniadei și al mimului prin tehnici scenice</w:t>
            </w: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  <w:p w:rsidR="006A692B" w:rsidRPr="00EA3DCF" w:rsidRDefault="006A692B" w:rsidP="000D5DA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Istoricul machiajului de bufon/mim.</w:t>
            </w:r>
          </w:p>
          <w:p w:rsidR="0020162D" w:rsidRPr="00D26F63" w:rsidRDefault="006A692B" w:rsidP="000D5DA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A69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Elemente grafice esențiale: machiajul alb de bază, contururile expresiv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2D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0162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Pr="00EA3DCF" w:rsidRDefault="00EA3DCF" w:rsidP="00EA3DC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8. Machiaj expresiv: Personaje fantastice</w:t>
            </w:r>
          </w:p>
          <w:p w:rsidR="00EA3DCF" w:rsidRDefault="00EA3DCF" w:rsidP="000D5DA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Dezvoltarea creativității în elaborarea de personaje fictive prin machiaj.</w:t>
            </w:r>
          </w:p>
          <w:p w:rsidR="00EA3DCF" w:rsidRDefault="00EA3DCF" w:rsidP="000D5DA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Stilizarea trăsăturilor faciale.</w:t>
            </w:r>
          </w:p>
          <w:p w:rsidR="00EA3DCF" w:rsidRDefault="00EA3DCF" w:rsidP="000D5DA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Utilizarea materialelor neconvenționale și a efectelor vizuale speciale.</w:t>
            </w:r>
          </w:p>
          <w:p w:rsidR="00EA3DCF" w:rsidRDefault="00EA3DCF" w:rsidP="000D5DA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Aplicarea glitter-ului, paietelor, pigmenților irizați.</w:t>
            </w:r>
          </w:p>
          <w:p w:rsidR="00EA3DCF" w:rsidRPr="00EA3DCF" w:rsidRDefault="00EA3DCF" w:rsidP="000D5DA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Construirea de elemente faciale adăugate (protuberanțe, aripi, coarne).</w:t>
            </w:r>
          </w:p>
          <w:p w:rsidR="0020162D" w:rsidRPr="00EA3DCF" w:rsidRDefault="0020162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2D" w:rsidRDefault="00CE3C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A3DC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Pr="00EA3DCF" w:rsidRDefault="00D23421" w:rsidP="00EA3DC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9. Machiaj de epocă</w:t>
            </w:r>
          </w:p>
          <w:p w:rsidR="00EA3DCF" w:rsidRDefault="00EA3DCF" w:rsidP="000D5DA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Realizarea machiajului istoric conform standardelor estetice ale epocii.</w:t>
            </w:r>
          </w:p>
          <w:p w:rsidR="00EA3DCF" w:rsidRDefault="00EA3DCF" w:rsidP="000D5DA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Machiajul antic egiptean, roman și medieval european.</w:t>
            </w:r>
          </w:p>
          <w:p w:rsidR="00EA3DCF" w:rsidRDefault="00EA3DCF" w:rsidP="000D5DA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Culorile și simbolurile specifice fiecărei perioade istorice.</w:t>
            </w:r>
          </w:p>
          <w:p w:rsidR="00EA3DCF" w:rsidRDefault="00EA3DCF" w:rsidP="000D5DA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Aplicarea eyelinerului grafic intens.</w:t>
            </w:r>
          </w:p>
          <w:p w:rsidR="00EA3DCF" w:rsidRPr="00EA3DCF" w:rsidRDefault="00EA3DCF" w:rsidP="000D5DA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Crearea tenului de porțelan prin tehnici de iluminare și estompare.</w:t>
            </w:r>
          </w:p>
          <w:p w:rsidR="00EA3DCF" w:rsidRPr="00EA3DCF" w:rsidRDefault="00EA3D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Default="00CE3C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EA3DCF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A3DC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82" w:rsidRDefault="00EA3DCF" w:rsidP="005D1082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10. Machiaj de traumă: Vânătăi</w:t>
            </w:r>
            <w:r w:rsidR="005D108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</w:p>
          <w:p w:rsidR="00EA3DCF" w:rsidRDefault="00EA3DCF" w:rsidP="005D1082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Realizarea efectelor de traumă cutanată pentru machiaj scenic realist.</w:t>
            </w:r>
          </w:p>
          <w:p w:rsidR="00EA3DCF" w:rsidRDefault="00EA3DCF" w:rsidP="000D5DA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Anatomia vânătăilor și cicatricilor.</w:t>
            </w:r>
          </w:p>
          <w:p w:rsidR="00EA3DCF" w:rsidRDefault="00EA3DCF" w:rsidP="000D5DA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Culorile și texturile specifice diferitelor stadii ale rănilor.</w:t>
            </w:r>
          </w:p>
          <w:p w:rsidR="00EA3DCF" w:rsidRPr="00893997" w:rsidRDefault="00EA3DCF" w:rsidP="000D5DA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Folosirea latexului lichid și a cremelor grase.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Default="00CE3C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EA3DCF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A3DC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Pr="00EA3DCF" w:rsidRDefault="00EA3DCF" w:rsidP="00EA3DC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11. Efecte speciale:</w:t>
            </w:r>
            <w:r w:rsidR="005D1082" w:rsidRPr="00EA3DC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="005D108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tăieturi, răni : </w:t>
            </w:r>
            <w:r w:rsidRPr="00EA3DC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Latex, Ce</w:t>
            </w:r>
            <w:r w:rsidR="005D108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ară modelatoare, </w:t>
            </w:r>
          </w:p>
          <w:p w:rsidR="00EA3DCF" w:rsidRDefault="00EA3DCF" w:rsidP="000D5DA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Realizarea de efecte speciale complexe prin utilizarea materialelor dedicate.</w:t>
            </w:r>
          </w:p>
          <w:p w:rsidR="00EA3DCF" w:rsidRPr="00EA3DCF" w:rsidRDefault="00EA3DCF" w:rsidP="000D5DA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Crearea de protetice simple (răni, deformări, cicatrici).</w:t>
            </w:r>
          </w:p>
          <w:p w:rsidR="00EA3DCF" w:rsidRDefault="00EA3DCF" w:rsidP="000D5DA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Aplicarea corectă a mustăților și perucilor în machiaj scenic.</w:t>
            </w:r>
          </w:p>
          <w:p w:rsidR="00EA3DCF" w:rsidRDefault="00EA3DCF" w:rsidP="000D5DA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Modelarea formelor cu ceară specială.</w:t>
            </w:r>
          </w:p>
          <w:p w:rsidR="00EA3DCF" w:rsidRPr="00EA3DCF" w:rsidRDefault="00EA3DCF" w:rsidP="000D5DA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Adezivarea profesională a elementelor pilifere artificiale.</w:t>
            </w:r>
          </w:p>
          <w:p w:rsidR="00EA3DCF" w:rsidRPr="00EA3DCF" w:rsidRDefault="00EA3D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Default="00CE3C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Prezentare teoretică și demonstrații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EA3DCF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A3DC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Pr="00EA3DCF" w:rsidRDefault="00EA3DCF" w:rsidP="00EA3DC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12. Machiaj de stilizare: Suprarealism și expresionism</w:t>
            </w:r>
          </w:p>
          <w:p w:rsidR="00EA3DCF" w:rsidRDefault="00EA3DCF" w:rsidP="000D5DA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Elemente definitorii ale suprarealismului și expresionismului în artă.</w:t>
            </w:r>
          </w:p>
          <w:p w:rsidR="00EA3DCF" w:rsidRDefault="00EA3DCF" w:rsidP="000D5DA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Exagerarea formelor și utilizarea culorii pentru exprimarea emoțiilor.</w:t>
            </w:r>
          </w:p>
          <w:p w:rsidR="00EA3DCF" w:rsidRDefault="00EA3DCF" w:rsidP="000D5DA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Aplicarea simbolurilor grafice abstracte.</w:t>
            </w:r>
          </w:p>
          <w:p w:rsidR="00EA3DCF" w:rsidRPr="00EA3DCF" w:rsidRDefault="00EA3DCF" w:rsidP="000D5DA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Utilizarea tehnicii spontane de aplicare a culorii și a formei.</w:t>
            </w:r>
          </w:p>
          <w:p w:rsidR="00EA3DCF" w:rsidRPr="00EA3DCF" w:rsidRDefault="00EA3D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Default="00CE3C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Prezentare teoretică și demonstrații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: sesiuni de comentarii și 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lastRenderedPageBreak/>
              <w:t>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EA3DCF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A3DC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44E" w:rsidRPr="000A244E" w:rsidRDefault="000A244E" w:rsidP="000A244E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sz w:val="20"/>
                <w:szCs w:val="20"/>
              </w:rPr>
            </w:pPr>
            <w:r w:rsidRPr="000A244E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13. </w:t>
            </w:r>
            <w:r w:rsidRPr="000A244E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Recapitulare:</w:t>
            </w:r>
            <w:r w:rsidRPr="000A24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crearea unui </w:t>
            </w:r>
            <w:r w:rsidRPr="000A244E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proiect/</w:t>
            </w:r>
          </w:p>
          <w:p w:rsidR="000A244E" w:rsidRDefault="000A244E" w:rsidP="000A24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244E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 xml:space="preserve"> propriu original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3DCF" w:rsidRPr="000A244E" w:rsidRDefault="000A244E" w:rsidP="000D5D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0A244E">
              <w:rPr>
                <w:rFonts w:ascii="Times New Roman" w:hAnsi="Times New Roman" w:cs="Times New Roman"/>
                <w:sz w:val="20"/>
                <w:szCs w:val="20"/>
              </w:rPr>
              <w:t>idee personală sau reinterpretare liberă a unei măști.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Default="000A244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243040">
              <w:rPr>
                <w:rFonts w:ascii="Times New Roman" w:hAnsi="Times New Roman" w:cs="Times New Roman"/>
                <w:sz w:val="20"/>
                <w:szCs w:val="20"/>
              </w:rPr>
              <w:t>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EA3DCF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A3DC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44E" w:rsidRPr="000A244E" w:rsidRDefault="0035433B" w:rsidP="000A244E">
            <w:pPr>
              <w:pStyle w:val="Heading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val="en-US"/>
                <w14:ligatures w14:val="none"/>
              </w:rPr>
            </w:pPr>
            <w:r w:rsidRPr="000A244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14. </w:t>
            </w:r>
            <w:r w:rsidRPr="000A244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R</w:t>
            </w:r>
            <w:r w:rsidR="000A244E" w:rsidRPr="000A244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alizarea practică a</w:t>
            </w:r>
            <w:r w:rsidR="000A244E" w:rsidRPr="000A244E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val="en-US"/>
                <w14:ligatures w14:val="none"/>
              </w:rPr>
              <w:t xml:space="preserve"> unui portofoliu</w:t>
            </w:r>
          </w:p>
          <w:p w:rsidR="00EA3DCF" w:rsidRPr="000A244E" w:rsidRDefault="00EA3DCF" w:rsidP="000A244E">
            <w:pPr>
              <w:pStyle w:val="Heading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DCF" w:rsidRDefault="000A244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Prezentare teoretică/</w:t>
            </w:r>
            <w:r w:rsidR="00CE3C4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CE3C4A" w:rsidRPr="00243040">
              <w:rPr>
                <w:rFonts w:ascii="Times New Roman" w:hAnsi="Times New Roman" w:cs="Times New Roman"/>
                <w:sz w:val="20"/>
                <w:szCs w:val="20"/>
              </w:rPr>
              <w:t>emonstrații practice.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EA3DCF" w:rsidRDefault="00EA3D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0162D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6F63">
              <w:rPr>
                <w:rFonts w:ascii="Times New Roman" w:hAnsi="Times New Roman" w:cs="Times New Roman"/>
                <w:sz w:val="20"/>
                <w:szCs w:val="20"/>
              </w:rPr>
              <w:t>Bibliografie</w:t>
            </w:r>
            <w:r w:rsidR="000E564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E564C" w:rsidRDefault="000E56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564C" w:rsidRPr="004F4C28" w:rsidRDefault="000E564C" w:rsidP="000E564C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Times" w:hAnsi="Times" w:cs="Arial"/>
                <w:sz w:val="20"/>
                <w:szCs w:val="20"/>
                <w:lang w:val="en-US"/>
              </w:rPr>
            </w:pPr>
            <w:r w:rsidRPr="004F3A8D">
              <w:rPr>
                <w:rFonts w:ascii="Times" w:hAnsi="Times" w:cs="Arial"/>
                <w:sz w:val="20"/>
                <w:szCs w:val="20"/>
                <w:lang w:val="en-US"/>
              </w:rPr>
              <w:t xml:space="preserve">Popovici C. </w:t>
            </w:r>
            <w:r w:rsidRPr="004F3A8D">
              <w:rPr>
                <w:rFonts w:ascii="Times" w:hAnsi="Times" w:cs="Arial"/>
                <w:i/>
                <w:sz w:val="20"/>
                <w:szCs w:val="20"/>
                <w:lang w:val="en-US"/>
              </w:rPr>
              <w:t>Machiajul corector</w:t>
            </w:r>
            <w:r w:rsidRPr="004F3A8D">
              <w:rPr>
                <w:rFonts w:ascii="Times" w:hAnsi="Times" w:cs="Arial"/>
                <w:sz w:val="20"/>
                <w:szCs w:val="20"/>
                <w:lang w:val="en-US"/>
              </w:rPr>
              <w:t xml:space="preserve">, Ed. </w:t>
            </w:r>
            <w:r w:rsidRPr="004F4C28">
              <w:rPr>
                <w:rFonts w:ascii="Times" w:hAnsi="Times" w:cs="Arial"/>
                <w:sz w:val="20"/>
                <w:szCs w:val="20"/>
                <w:lang w:val="en-US"/>
              </w:rPr>
              <w:t>Tehnică București, 1976</w:t>
            </w:r>
          </w:p>
          <w:p w:rsidR="000E564C" w:rsidRPr="004F3A8D" w:rsidRDefault="000E564C" w:rsidP="000E564C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3A8D">
              <w:rPr>
                <w:rFonts w:ascii="Times New Roman" w:hAnsi="Times New Roman" w:cs="Times New Roman"/>
                <w:sz w:val="20"/>
                <w:szCs w:val="20"/>
              </w:rPr>
              <w:t>Daniel C. Townsend</w:t>
            </w:r>
            <w:r w:rsidR="004F3A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4F3A8D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Foundations of Stage Makeup</w:t>
            </w:r>
            <w:r w:rsidRPr="004F3A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 w:rsidRPr="004F3A8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New York: Focal Press, 2019</w:t>
            </w:r>
          </w:p>
          <w:p w:rsidR="004F3A8D" w:rsidRPr="004F3A8D" w:rsidRDefault="004F3A8D" w:rsidP="004F3A8D">
            <w:pPr>
              <w:shd w:val="clear" w:color="auto" w:fill="FFFFFF"/>
              <w:spacing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"/>
                <w14:ligatures w14:val="none"/>
              </w:rPr>
            </w:pPr>
            <w:r w:rsidRPr="004F3A8D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Richard Corson</w:t>
            </w:r>
            <w:r w:rsidRPr="004F3A8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Pr="004F3A8D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"/>
                <w14:ligatures w14:val="none"/>
              </w:rPr>
              <w:t>Stage makeup</w:t>
            </w:r>
            <w:r w:rsidRPr="004F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"/>
                <w14:ligatures w14:val="none"/>
              </w:rPr>
              <w:t xml:space="preserve"> ; Publication date: 2001 ; Topics: Theatrical makeup ; Publisher: Boston, MA : Allyn and Bacon ; Collection: internetarchivebook. </w:t>
            </w:r>
            <w:r w:rsidRPr="004F3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Pr="004F3A8D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"/>
                  <w14:ligatures w14:val="none"/>
                </w:rPr>
                <w:t>https://archive.org/details/stagemakeup0000cors_e2s6</w:t>
              </w:r>
            </w:hyperlink>
          </w:p>
          <w:p w:rsidR="00CC3549" w:rsidRDefault="004F3A8D" w:rsidP="004F3A8D">
            <w:pPr>
              <w:shd w:val="clear" w:color="auto" w:fill="FFFFFF"/>
              <w:spacing w:line="330" w:lineRule="atLeast"/>
              <w:rPr>
                <w:rFonts w:ascii="Times New Roman" w:hAnsi="Times New Roman" w:cs="Times New Roman"/>
                <w:color w:val="474747"/>
                <w:sz w:val="20"/>
                <w:szCs w:val="20"/>
                <w:shd w:val="clear" w:color="auto" w:fill="FFFFFF"/>
              </w:rPr>
            </w:pPr>
            <w:r w:rsidRPr="004F3A8D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Westmore</w:t>
            </w:r>
            <w:r w:rsidRPr="004F3A8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 </w:t>
            </w:r>
            <w:r w:rsidRPr="004F3A8D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Michael G The art of theatrical makeup for stage and screen</w:t>
            </w:r>
            <w:r w:rsidRPr="004F3A8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; Publication date: 1973 ; Topics: Theatrical makeup ; Publisher: New York, McGraw-Hill</w:t>
            </w:r>
            <w:r w:rsidRPr="004F3A8D">
              <w:rPr>
                <w:rFonts w:ascii="Times New Roman" w:hAnsi="Times New Roman" w:cs="Times New Roman"/>
                <w:color w:val="474747"/>
                <w:sz w:val="20"/>
                <w:szCs w:val="20"/>
                <w:shd w:val="clear" w:color="auto" w:fill="FFFFFF"/>
              </w:rPr>
              <w:t>.</w:t>
            </w:r>
            <w:r w:rsidRPr="004F3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Pr="004F3A8D">
                <w:rPr>
                  <w:rStyle w:val="Hyperlink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https://archive.org/details/artoftheatricalm0000west/page/n7/mode/2up</w:t>
              </w:r>
            </w:hyperlink>
          </w:p>
          <w:p w:rsidR="004F3A8D" w:rsidRPr="00A77EF5" w:rsidRDefault="00CC3549" w:rsidP="00A77EF5">
            <w:pPr>
              <w:shd w:val="clear" w:color="auto" w:fill="FFFFFF"/>
              <w:spacing w:line="330" w:lineRule="atLeast"/>
              <w:rPr>
                <w:rFonts w:ascii="Times New Roman" w:hAnsi="Times New Roman" w:cs="Times New Roman"/>
                <w:color w:val="474747"/>
                <w:sz w:val="20"/>
                <w:szCs w:val="20"/>
                <w:shd w:val="clear" w:color="auto" w:fill="FFFFFF"/>
              </w:rPr>
            </w:pPr>
            <w:r w:rsidRPr="00CC354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Davis, Gretchen; Hall, Mindy The makeup artist handbook : </w:t>
            </w:r>
            <w:r w:rsidRPr="00CC3549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techniques for film, television, photography, and theatre</w:t>
            </w:r>
            <w:r w:rsidRPr="00CC3549">
              <w:rPr>
                <w:rFonts w:ascii="Times New Roman" w:hAnsi="Times New Roman" w:cs="Times New Roman"/>
                <w:color w:val="474747"/>
                <w:sz w:val="20"/>
                <w:szCs w:val="20"/>
                <w:shd w:val="clear" w:color="auto" w:fill="FFFFFF"/>
              </w:rPr>
              <w:t>. </w:t>
            </w:r>
            <w:hyperlink r:id="rId13" w:history="1">
              <w:r w:rsidRPr="00CC3549">
                <w:rPr>
                  <w:rStyle w:val="Hyperlink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https://archive.org/details/The_Make_Up_Artist_Handbook</w:t>
              </w:r>
            </w:hyperlink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20162D" w:rsidRPr="00D26F63" w:rsidRDefault="00CE0B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6F63">
              <w:rPr>
                <w:rFonts w:ascii="Times New Roman" w:hAnsi="Times New Roman" w:cs="Times New Roman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20162D" w:rsidRPr="00D26F63" w:rsidRDefault="0035433B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Studentul își organizează trusa personală de machiaj-recunoaște materialele de bază</w:t>
            </w:r>
            <w:r w:rsidRPr="00D26F63">
              <w:rPr>
                <w:rFonts w:ascii="Times New Roman" w:hAnsi="Times New Roman" w:cs="Times New Roman"/>
                <w:sz w:val="20"/>
                <w:szCs w:val="20"/>
              </w:rPr>
              <w:t xml:space="preserve"> (materiale, cromatică scenică)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4F4C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Demonstrații practice. Exerciții aplicative individuale și de grup.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Studii de caz și simulări</w:t>
            </w:r>
          </w:p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Analize critice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reflecții asupra procesului de lucru, autoevaluare și evaluarea colegilor.</w:t>
            </w:r>
          </w:p>
          <w:p w:rsidR="00114D0F" w:rsidRPr="00644B43" w:rsidRDefault="00114D0F" w:rsidP="00114D0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Pr="00644B4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Feedback formativ</w:t>
            </w:r>
            <w:r w:rsidRPr="00644B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: sesiuni de comentarii și corecturi în timpul atelierelor</w:t>
            </w:r>
            <w:r w:rsidRPr="00644B43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5433B" w:rsidRPr="00D26F63" w:rsidRDefault="0018448E" w:rsidP="000D5DA1">
            <w:pPr>
              <w:pStyle w:val="NormalWeb"/>
              <w:numPr>
                <w:ilvl w:val="0"/>
                <w:numId w:val="15"/>
              </w:numPr>
              <w:rPr>
                <w:sz w:val="20"/>
                <w:szCs w:val="20"/>
                <w:lang w:val="fr-FR"/>
              </w:rPr>
            </w:pPr>
            <w:r w:rsidRPr="00D26F63">
              <w:rPr>
                <w:sz w:val="20"/>
                <w:szCs w:val="20"/>
                <w:lang w:val="fr-FR"/>
              </w:rPr>
              <w:t xml:space="preserve">Structura feței umane. Corecții prin machiaj. </w:t>
            </w:r>
            <w:r w:rsidR="0035433B" w:rsidRPr="004F4C28">
              <w:rPr>
                <w:sz w:val="20"/>
                <w:szCs w:val="20"/>
                <w:lang w:val="fr-FR"/>
              </w:rPr>
              <w:t>Realizarea unei măști de mort utilizând tehnici scenice specific. Aplicarea paletei de culori reci și desaturate. Crearea umbrelor adâncite (obraji, ochi, tâmple).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Demonstrații practice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Exerciții a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plicative individuale și de grup.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Studii de caz și simulări</w:t>
            </w:r>
          </w:p>
          <w:p w:rsidR="0020162D" w:rsidRPr="0035433B" w:rsidRDefault="002016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20162D" w:rsidRDefault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D26F63" w:rsidRPr="00D26F63" w:rsidRDefault="0035433B" w:rsidP="000D5DA1">
            <w:pPr>
              <w:pStyle w:val="NormalWeb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70B56">
              <w:rPr>
                <w:sz w:val="20"/>
                <w:szCs w:val="20"/>
                <w:lang w:val="fr-FR"/>
              </w:rPr>
              <w:lastRenderedPageBreak/>
              <w:t>Dezvoltarea capaci</w:t>
            </w:r>
            <w:r w:rsidR="00D26F63" w:rsidRPr="00D26F63">
              <w:rPr>
                <w:sz w:val="20"/>
                <w:szCs w:val="20"/>
                <w:lang w:val="fr-FR"/>
              </w:rPr>
              <w:t xml:space="preserve">tății de a crea efecte realiste de </w:t>
            </w:r>
            <w:r w:rsidRPr="00F70B56">
              <w:rPr>
                <w:sz w:val="20"/>
                <w:szCs w:val="20"/>
                <w:lang w:val="fr-FR"/>
              </w:rPr>
              <w:t>îmbătrânire prin machiaj.</w:t>
            </w:r>
            <w:r w:rsidR="0018448E" w:rsidRPr="00D26F63">
              <w:rPr>
                <w:sz w:val="20"/>
                <w:szCs w:val="20"/>
                <w:lang w:val="fr-FR"/>
              </w:rPr>
              <w:t xml:space="preserve"> Machiajul de caracter:Masca- Bătrânul</w:t>
            </w:r>
            <w:r w:rsidR="00D26F63" w:rsidRPr="00D26F63">
              <w:rPr>
                <w:sz w:val="20"/>
                <w:szCs w:val="20"/>
                <w:lang w:val="fr-FR"/>
              </w:rPr>
              <w:t xml:space="preserve"> : </w:t>
            </w:r>
            <w:r w:rsidR="00D26F63" w:rsidRPr="00D26F63">
              <w:rPr>
                <w:sz w:val="20"/>
                <w:szCs w:val="20"/>
              </w:rPr>
              <w:t>riduri, pete, deformări specifice vârstei</w:t>
            </w:r>
          </w:p>
          <w:p w:rsidR="0020162D" w:rsidRPr="00D26F63" w:rsidRDefault="0020162D" w:rsidP="0035433B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Demonstrații practice.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Exerciții a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plicative individuale și de grup.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Studii de caz și simulări</w:t>
            </w: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20162D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20162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20162D" w:rsidRPr="00D26F63" w:rsidRDefault="0018448E" w:rsidP="000D5DA1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3C8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Realizarea unui machiaj ce exprimă trăsături juvenile și prospețime.</w:t>
            </w:r>
            <w:r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Masca </w:t>
            </w:r>
            <w:r w:rsidR="00D26F63"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–</w:t>
            </w:r>
            <w:r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Copil</w:t>
            </w:r>
            <w:r w:rsidR="00D26F63"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.</w:t>
            </w:r>
            <w:r w:rsidR="00D26F63" w:rsidRPr="00D26F63">
              <w:rPr>
                <w:rFonts w:ascii="Times New Roman" w:hAnsi="Times New Roman" w:cs="Times New Roman"/>
                <w:sz w:val="20"/>
                <w:szCs w:val="20"/>
              </w:rPr>
              <w:t xml:space="preserve"> Tehnici de netezire, deschidere a trăsăturilor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Demonstrații practice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Exerciții aplicative individuale și de grup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Studii de caz și simulări</w:t>
            </w: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20162D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D26F63" w:rsidRPr="00D26F63" w:rsidRDefault="00D26F63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Crearea unui machiaj de caracter specific tipologiei Bețivului</w:t>
            </w:r>
            <w:r w:rsidRPr="00D26F63">
              <w:rPr>
                <w:rFonts w:ascii="Times New Roman" w:hAnsi="Times New Roman" w:cs="Times New Roman"/>
                <w:sz w:val="20"/>
                <w:szCs w:val="20"/>
              </w:rPr>
              <w:t xml:space="preserve"> /degradatului</w:t>
            </w:r>
            <w:r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  <w:r w:rsidRPr="00D26F63">
              <w:rPr>
                <w:rFonts w:ascii="Times New Roman" w:hAnsi="Times New Roman" w:cs="Times New Roman"/>
                <w:sz w:val="20"/>
                <w:szCs w:val="20"/>
              </w:rPr>
              <w:t xml:space="preserve"> Tehnici de  creare a efectelor de: roșeață, pete, vânătăi, sprâncene încruntate.</w:t>
            </w:r>
            <w:r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Redarea efectelor viciului asupra chipului. Înțelegerea degradării organice (ten pătat, ochi injectați etc.)Transpunerea mimicii afectate în machiaj</w:t>
            </w:r>
          </w:p>
          <w:p w:rsidR="0035433B" w:rsidRPr="00D26F63" w:rsidRDefault="0035433B" w:rsidP="00D26F63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Demonstrații practice</w:t>
            </w:r>
            <w:r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Exerciții aplicative individuale și de grup</w:t>
            </w:r>
            <w:r w:rsidRPr="00D26F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Studii de caz și simulări</w:t>
            </w:r>
          </w:p>
          <w:p w:rsidR="0035433B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5433B" w:rsidRPr="00D23421" w:rsidRDefault="00D26F63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D23421">
              <w:rPr>
                <w:rFonts w:ascii="Times New Roman" w:hAnsi="Times New Roman" w:cs="Times New Roman"/>
                <w:sz w:val="20"/>
                <w:szCs w:val="20"/>
              </w:rPr>
              <w:t xml:space="preserve">Masca nebunului. 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Transpunerea 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dezechilibrului psihic prin expresivitate facială și machiaj.</w:t>
            </w:r>
            <w:r w:rsidRPr="00D23421">
              <w:rPr>
                <w:rFonts w:ascii="Times New Roman" w:hAnsi="Times New Roman" w:cs="Times New Roman"/>
                <w:sz w:val="20"/>
                <w:szCs w:val="20"/>
              </w:rPr>
              <w:t xml:space="preserve"> Tehnici de  creare a efectelor de 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: </w:t>
            </w:r>
            <w:r w:rsidRPr="00D23421">
              <w:rPr>
                <w:rFonts w:ascii="Times New Roman" w:hAnsi="Times New Roman" w:cs="Times New Roman"/>
                <w:sz w:val="20"/>
                <w:szCs w:val="20"/>
              </w:rPr>
              <w:t>Dezechilibru, deformare, ochi mari, culoare contrastantă.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Explorarea trăsăturilor dezechilibrate. Folosirea culorilor contrastante pentru instabilitate psihică. Transmiterea nebuniei prin expresivitate vizuală.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Demonstrații practice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Exerciții aplicative individuale și de grup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Studii de caz și simulări</w:t>
            </w:r>
          </w:p>
          <w:p w:rsidR="0035433B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5433B" w:rsidRPr="00D23421" w:rsidRDefault="00D26F63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23421">
              <w:rPr>
                <w:rFonts w:ascii="Times New Roman" w:hAnsi="Times New Roman" w:cs="Times New Roman"/>
                <w:sz w:val="20"/>
                <w:szCs w:val="20"/>
              </w:rPr>
              <w:t>Masca bufonului / clownului tragic/ Mim</w:t>
            </w:r>
            <w:r w:rsidR="00D23421" w:rsidRPr="00D23421">
              <w:rPr>
                <w:rFonts w:ascii="Times New Roman" w:hAnsi="Times New Roman" w:cs="Times New Roman"/>
                <w:sz w:val="20"/>
                <w:szCs w:val="20"/>
              </w:rPr>
              <w:t>/Kabuki / Arlechin / Noh etc</w:t>
            </w:r>
            <w:r w:rsidR="00D23421">
              <w:t>.</w:t>
            </w:r>
            <w:r w:rsidRPr="00D234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Aplicarea bazei albe cu textură uniformă. Trasarea liniilor clare, geometrice.</w:t>
            </w:r>
            <w:r w:rsidRPr="00D23421">
              <w:rPr>
                <w:rFonts w:ascii="Times New Roman" w:hAnsi="Times New Roman" w:cs="Times New Roman"/>
                <w:sz w:val="20"/>
                <w:szCs w:val="20"/>
              </w:rPr>
              <w:t xml:space="preserve"> Linii exagerate, contrast comic-tragic.</w:t>
            </w:r>
            <w:r w:rsidR="00D23421"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Exagerarea trăsăturilor bufonului (nas, gură, sprâncene). Studierea tipologiei clown – modern și tradițional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Demonstrații practice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Exerciții aplicative individuale și de grup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Studi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i de caz și simulări</w:t>
            </w:r>
          </w:p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Demonstrații practice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Exerciții aplicative individuale și de grup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Studii de caz și simulări</w:t>
            </w:r>
          </w:p>
          <w:p w:rsidR="0035433B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5433B" w:rsidRPr="00D23421" w:rsidRDefault="00D23421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D23421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Masca fantezie (zână, demon, animal etc.) 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Explorarea creativității fără limite realiste. Aplicarea simbolurilor vizuale (coarne, frunze, sclipici etc.) Mască fantez</w:t>
            </w:r>
            <w:r w:rsidRPr="00D2342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ie completă (culoare, textură, elemente 3D.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Demonstrații practice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.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Exerciții aplicative individuale și de grup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Studii de caz și simulări</w:t>
            </w:r>
          </w:p>
          <w:p w:rsidR="0035433B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5433B" w:rsidRPr="00893997" w:rsidRDefault="00D23421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0C0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Mască</w:t>
            </w:r>
            <w:r w:rsidRPr="000C01C8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fr-FR"/>
                <w14:ligatures w14:val="none"/>
              </w:rPr>
              <w:t xml:space="preserve"> de epocă-</w:t>
            </w:r>
            <w:r w:rsidRPr="000C01C8">
              <w:rPr>
                <w:rFonts w:ascii="Times New Roman" w:hAnsi="Times New Roman" w:cs="Times New Roman"/>
                <w:sz w:val="20"/>
                <w:szCs w:val="20"/>
              </w:rPr>
              <w:t xml:space="preserve"> tipologii de machiaj inspirate din culturile greacă, romană, egipteană și medievală europeană</w:t>
            </w:r>
            <w:r w:rsidR="000C01C8" w:rsidRPr="000C01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93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r w:rsidR="000C01C8" w:rsidRPr="000C01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Alegerea unui personaj istoric sau arhetipal (ex: nobilă romană, preoteasă egipteană, regină medievală, cavaler etc.) </w:t>
            </w:r>
            <w:r w:rsidR="000C01C8" w:rsidRPr="000C01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Realizarea unei schițe și aplicarea machiajului inspirat din perioada aleasă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Demonstrații practice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Exerciții aplicative individuale și de grup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Studii de caz și simulări</w:t>
            </w:r>
          </w:p>
          <w:p w:rsidR="0035433B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5433B" w:rsidRPr="005D1082" w:rsidRDefault="00893997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93997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Efecte speciale</w:t>
            </w:r>
            <w:r w:rsidR="005D1082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 traume vizibile</w:t>
            </w:r>
            <w:r w:rsidRPr="00893997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. </w:t>
            </w:r>
            <w:r w:rsidRPr="00893997">
              <w:rPr>
                <w:rFonts w:ascii="Times New Roman" w:hAnsi="Times New Roman" w:cs="Times New Roman"/>
                <w:sz w:val="20"/>
                <w:szCs w:val="20"/>
              </w:rPr>
              <w:t>Înțelegerea compoziției vizuale a rănilor. Aplicarea latexului, culorilor pentru sânge, vânătăi</w:t>
            </w:r>
            <w:r w:rsidR="005D108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și cicatrici</w:t>
            </w:r>
            <w:r w:rsidR="005D1082" w:rsidRPr="00EA3D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  <w:r w:rsidRPr="00893997">
              <w:rPr>
                <w:rFonts w:ascii="Times New Roman" w:hAnsi="Times New Roman" w:cs="Times New Roman"/>
                <w:sz w:val="20"/>
                <w:szCs w:val="20"/>
              </w:rPr>
              <w:t xml:space="preserve"> etc.</w:t>
            </w:r>
            <w:r w:rsidRPr="00893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Aplicarea tehnicii "stippling" și a degradeurilor cromatice.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Demonstrații practice</w:t>
            </w:r>
            <w:r w:rsidRPr="00893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Exerciții aplicative individuale și de grup</w:t>
            </w:r>
            <w:r w:rsidRPr="00893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Studii de caz și simulări</w:t>
            </w:r>
          </w:p>
          <w:p w:rsidR="0035433B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5D1082" w:rsidRPr="000A244E" w:rsidRDefault="005D1082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0A24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Efecte speciale avansate: tăieturi, răni.</w:t>
            </w: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Realizarea deformărilor fizice (ex: calviție, excrescențe). Aplicarea ceară modelatoare / burete texturat. Simulare deformare + execuție integrală Creare mască cu un defect fizic elaborat.</w:t>
            </w:r>
          </w:p>
          <w:p w:rsidR="0035433B" w:rsidRPr="000A244E" w:rsidRDefault="0035433B" w:rsidP="005D108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Demonstrații practice</w:t>
            </w:r>
            <w:r w:rsidRPr="0089399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Exerciții aplicative individuale și de grup</w:t>
            </w:r>
            <w:r w:rsidRPr="005D108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Studii de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caz și simulări</w:t>
            </w:r>
          </w:p>
          <w:p w:rsidR="0035433B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pStyle w:val="NoSpacing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DF2E5A" w:rsidRPr="000A244E" w:rsidRDefault="00DF2E5A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Crearea unor compoziții de machiaj inspirate de curentele artistice suprarealiste și expresioniste.</w:t>
            </w:r>
            <w:r w:rsidR="000A244E"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Alegerea unui concept abstract (ex: „visul”, „angoasa”, „confuzia identitară”, „libertatea”). </w:t>
            </w:r>
            <w:r w:rsidR="000A244E"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Realizarea unei </w:t>
            </w:r>
            <w:r w:rsidR="000A244E" w:rsidRPr="000A24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compoziții de machiaj artistic</w:t>
            </w:r>
            <w:r w:rsidR="000A244E"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inspirată din suprarealism sau expressionism</w:t>
            </w:r>
            <w:r w:rsidR="000A244E"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Utilizarea elementelor nefigurative, simbolice sau deformate.</w:t>
            </w:r>
            <w:r w:rsidR="000A244E" w:rsidRPr="000A244E">
              <w:rPr>
                <w:rFonts w:ascii="Times New Roman" w:hAnsi="Times New Roman" w:cs="Times New Roman"/>
                <w:sz w:val="20"/>
                <w:szCs w:val="20"/>
              </w:rPr>
              <w:t xml:space="preserve"> Se încurajează abordarea artistică liberă, cu scopul de a transforma fața într-o pânză expresivă care comunică emoții, conflicte sau idei abstracte.</w:t>
            </w:r>
          </w:p>
          <w:p w:rsidR="0035433B" w:rsidRPr="000A244E" w:rsidRDefault="0035433B" w:rsidP="00DF2E5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5433B" w:rsidRPr="0035433B" w:rsidRDefault="0035433B" w:rsidP="00354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Demonstrații practice. Exerciții aplicative individuale și de grup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Studii de caz și simulări</w:t>
            </w:r>
          </w:p>
          <w:p w:rsidR="0035433B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5433B" w:rsidRPr="000A244E" w:rsidRDefault="000A244E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Aplicarea integrată a noțiunilor de machiaj scenic: anatomie, culoare, compoziție, caracter, epocă, efecte speciale.</w:t>
            </w:r>
            <w:r w:rsidRPr="000A244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Mască coerentă, expresivă și bine documentată</w:t>
            </w: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433B" w:rsidRDefault="000A244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Demonstrații practice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  <w:r w:rsidRPr="0035433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Studii de caz și simulări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Să asocieze măștii realizate un costum sau element de costum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(accesoriu, eșarfă, guler, coafură, pălărie, piesă vestimentară, etc.).</w:t>
            </w:r>
          </w:p>
          <w:p w:rsidR="008E7814" w:rsidRPr="008E7814" w:rsidRDefault="008E7814" w:rsidP="008E78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78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Costumul nu trebuie să fie complex sau costisitor</w:t>
            </w:r>
            <w:r w:rsidRPr="008E7814">
              <w:rPr>
                <w:rFonts w:ascii="Times New Roman" w:hAnsi="Times New Roman" w:cs="Times New Roman"/>
                <w:sz w:val="20"/>
                <w:szCs w:val="20"/>
              </w:rPr>
              <w:t>, dar trebuie să susțină vizual ideea personajului.</w:t>
            </w:r>
          </w:p>
          <w:p w:rsidR="0035433B" w:rsidRDefault="008E7814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 Sesiune foto</w:t>
            </w:r>
          </w:p>
        </w:tc>
      </w:tr>
      <w:tr w:rsidR="0035433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0A244E" w:rsidRPr="000A244E" w:rsidRDefault="000A244E" w:rsidP="000D5DA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A24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Portofoliu vizual – Fotografii cu descriere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Include </w:t>
            </w:r>
            <w:r w:rsidRPr="000A24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cel puțin 6 lucrări fotografiate</w:t>
            </w: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(machiaje realizate în cadrul cursului), dintre care:</w:t>
            </w:r>
          </w:p>
          <w:p w:rsidR="000A244E" w:rsidRDefault="000A244E" w:rsidP="000A244E">
            <w:pPr>
              <w:pStyle w:val="ListParagraph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-</w:t>
            </w:r>
            <w:r w:rsidRPr="000A24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3 trebuie să fie din teme predate</w:t>
            </w: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(ex: bătrânire, personaj fantastic, efecte speciale)</w:t>
            </w:r>
          </w:p>
          <w:p w:rsidR="000A244E" w:rsidRPr="000A244E" w:rsidRDefault="000A244E" w:rsidP="000A244E">
            <w:pPr>
              <w:pStyle w:val="ListParagraph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-</w:t>
            </w:r>
            <w:r w:rsidRPr="000A24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1 lucrare originală – liberă</w:t>
            </w: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, creată de student pe baza experienței accumulate</w:t>
            </w:r>
          </w:p>
          <w:p w:rsidR="000A244E" w:rsidRPr="000A244E" w:rsidRDefault="000A244E" w:rsidP="000A244E">
            <w:pPr>
              <w:pStyle w:val="ListParagraph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</w:pPr>
            <w:r w:rsidRPr="000A24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lastRenderedPageBreak/>
              <w:t>Pentru fiecare fotografie:</w:t>
            </w:r>
          </w:p>
          <w:p w:rsidR="000A244E" w:rsidRPr="000A244E" w:rsidRDefault="000A244E" w:rsidP="000A244E">
            <w:pPr>
              <w:pStyle w:val="ListParagraph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Titlul măștii</w:t>
            </w:r>
          </w:p>
          <w:p w:rsidR="000A244E" w:rsidRPr="000A244E" w:rsidRDefault="000A244E" w:rsidP="000A244E">
            <w:pPr>
              <w:pStyle w:val="ListParagraph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Tema din care face parte</w:t>
            </w:r>
          </w:p>
          <w:p w:rsidR="000A244E" w:rsidRPr="000A244E" w:rsidRDefault="000A244E" w:rsidP="000A244E">
            <w:pPr>
              <w:pStyle w:val="ListParagraph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2–3 rânduri de explicație artistică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Se pot însera și </w:t>
            </w:r>
            <w:r w:rsidRPr="000A24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fr-FR"/>
                <w14:ligatures w14:val="none"/>
              </w:rPr>
              <w:t>imagini „în proces”</w:t>
            </w:r>
            <w:r w:rsidRPr="000A24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, cu etape de lucru</w:t>
            </w:r>
          </w:p>
          <w:p w:rsidR="0035433B" w:rsidRPr="000A244E" w:rsidRDefault="0035433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5433B" w:rsidRDefault="00AB548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43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Prezentare teoretică și demonstrații practice.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C4DB7" w:rsidRPr="007C4DB7" w:rsidRDefault="008E7814" w:rsidP="007C4DB7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4DB7">
              <w:rPr>
                <w:rFonts w:ascii="Times New Roman" w:hAnsi="Times New Roman" w:cs="Times New Roman"/>
                <w:sz w:val="20"/>
                <w:szCs w:val="20"/>
              </w:rPr>
              <w:t xml:space="preserve"> În </w:t>
            </w:r>
            <w:r w:rsidRPr="007C4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fotografiile finale</w:t>
            </w:r>
            <w:r w:rsidRPr="007C4DB7">
              <w:rPr>
                <w:rFonts w:ascii="Times New Roman" w:hAnsi="Times New Roman" w:cs="Times New Roman"/>
                <w:sz w:val="20"/>
                <w:szCs w:val="20"/>
              </w:rPr>
              <w:t xml:space="preserve">, studentul trebuie să apară </w:t>
            </w:r>
            <w:r w:rsidRPr="007C4D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 machiajul complet + piesa vestimentară aleasă</w:t>
            </w:r>
          </w:p>
          <w:p w:rsidR="007C4DB7" w:rsidRPr="007C4DB7" w:rsidRDefault="007C4DB7" w:rsidP="007C4DB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C4D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Portofoliul trebuie să reflecte </w:t>
            </w:r>
            <w:r w:rsidRPr="007C4DB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parcurgerea temelor</w:t>
            </w:r>
            <w:r w:rsidRPr="007C4D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abordate pe parcursul semestrului.</w:t>
            </w:r>
          </w:p>
          <w:p w:rsidR="007C4DB7" w:rsidRDefault="007C4DB7" w:rsidP="007C4D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C4D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 Este recomandat ca cel puțin un personaj să includă </w:t>
            </w:r>
            <w:r w:rsidRPr="007C4DB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efecte speciale (latex, cicatrici, perucă etc.)</w:t>
            </w:r>
            <w:r w:rsidRPr="007C4D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  <w:p w:rsidR="007C4DB7" w:rsidRPr="007C4DB7" w:rsidRDefault="007C4DB7" w:rsidP="007C4D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C4DB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Sesiunea foto poate fi realizată individual sau în cadrul atelierelor supravegheate.</w:t>
            </w:r>
          </w:p>
          <w:p w:rsidR="0035433B" w:rsidRPr="007C4DB7" w:rsidRDefault="0035433B" w:rsidP="008E78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0162D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20162D" w:rsidRDefault="00CE0B5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Bibliografie</w:t>
            </w:r>
          </w:p>
          <w:p w:rsidR="00CC3549" w:rsidRDefault="00CC3549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CC3549" w:rsidRPr="004F3A8D" w:rsidRDefault="00CC3549" w:rsidP="00CC3549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Times" w:hAnsi="Times" w:cs="Arial"/>
                <w:sz w:val="20"/>
                <w:szCs w:val="20"/>
                <w:lang w:val="fr-FR"/>
              </w:rPr>
            </w:pPr>
            <w:r w:rsidRPr="004F3A8D">
              <w:rPr>
                <w:rFonts w:ascii="Times" w:hAnsi="Times" w:cs="Arial"/>
                <w:sz w:val="20"/>
                <w:szCs w:val="20"/>
                <w:lang w:val="en-US"/>
              </w:rPr>
              <w:t xml:space="preserve">Popovici C. </w:t>
            </w:r>
            <w:r w:rsidRPr="004F3A8D">
              <w:rPr>
                <w:rFonts w:ascii="Times" w:hAnsi="Times" w:cs="Arial"/>
                <w:i/>
                <w:sz w:val="20"/>
                <w:szCs w:val="20"/>
                <w:lang w:val="en-US"/>
              </w:rPr>
              <w:t>Machiajul corector</w:t>
            </w:r>
            <w:r w:rsidRPr="004F3A8D">
              <w:rPr>
                <w:rFonts w:ascii="Times" w:hAnsi="Times" w:cs="Arial"/>
                <w:sz w:val="20"/>
                <w:szCs w:val="20"/>
                <w:lang w:val="en-US"/>
              </w:rPr>
              <w:t xml:space="preserve">, Ed. </w:t>
            </w:r>
            <w:r w:rsidRPr="004F3A8D">
              <w:rPr>
                <w:rFonts w:ascii="Times" w:hAnsi="Times" w:cs="Arial"/>
                <w:sz w:val="20"/>
                <w:szCs w:val="20"/>
                <w:lang w:val="fr-FR"/>
              </w:rPr>
              <w:t>Tehnică București, 1976</w:t>
            </w:r>
          </w:p>
          <w:p w:rsidR="000E564C" w:rsidRDefault="000E564C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0162D" w:rsidRDefault="0020162D">
      <w:pPr>
        <w:rPr>
          <w:rFonts w:ascii="Cambria" w:hAnsi="Cambria"/>
          <w:sz w:val="20"/>
          <w:szCs w:val="20"/>
        </w:rPr>
      </w:pPr>
    </w:p>
    <w:p w:rsidR="0020162D" w:rsidRDefault="00CE0B52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20162D">
        <w:trPr>
          <w:trHeight w:val="2869"/>
        </w:trPr>
        <w:tc>
          <w:tcPr>
            <w:tcW w:w="10491" w:type="dxa"/>
          </w:tcPr>
          <w:p w:rsidR="0020162D" w:rsidRDefault="0020162D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0162D" w:rsidRDefault="0020162D">
      <w:pPr>
        <w:rPr>
          <w:rFonts w:ascii="Cambria" w:hAnsi="Cambria"/>
          <w:sz w:val="20"/>
          <w:szCs w:val="20"/>
        </w:rPr>
      </w:pPr>
    </w:p>
    <w:p w:rsidR="0020162D" w:rsidRDefault="00CE0B52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20162D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20162D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941B31" w:rsidRPr="00941B31" w:rsidRDefault="00941B31" w:rsidP="00941B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Evaluarea se va face în funcție de fiecare temă abordată în cadrul cursului, precum și pe baza portofoliului final.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Se vor urmări atât competențele tehnice, cât și expresivitatea artistică și capacitatea de sinteză vizuală.</w:t>
            </w: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41B31" w:rsidRDefault="00941B31" w:rsidP="00941B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941B31" w:rsidRDefault="00941B31" w:rsidP="00941B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:rsidR="0020162D" w:rsidRDefault="0020162D" w:rsidP="00941B31">
            <w:p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0162D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CE0B52" w:rsidRPr="00D207FA" w:rsidRDefault="00D207FA" w:rsidP="00CE0B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207F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Aplicarea tehnicilor specifice machiajului scenic</w:t>
            </w:r>
            <w:r w:rsidRPr="00D207F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: folosirea corectă a materialelor, instrumentelor și procedurilor. </w:t>
            </w:r>
          </w:p>
          <w:p w:rsidR="0020162D" w:rsidRPr="00D207FA" w:rsidRDefault="002016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20162D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E0B52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CE0B52" w:rsidRPr="00CE0B52" w:rsidRDefault="00CE0B52" w:rsidP="00315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CE0B52">
              <w:rPr>
                <w:rFonts w:ascii="Times New Roman" w:hAnsi="Times New Roman" w:cs="Times New Roman"/>
                <w:sz w:val="20"/>
                <w:szCs w:val="20"/>
              </w:rPr>
              <w:t>Coerența artistică a măștii realizate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E0B52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E0B52" w:rsidTr="00CE0B52">
        <w:trPr>
          <w:trHeight w:val="70"/>
        </w:trPr>
        <w:tc>
          <w:tcPr>
            <w:tcW w:w="2839" w:type="dxa"/>
            <w:shd w:val="clear" w:color="auto" w:fill="auto"/>
            <w:vAlign w:val="center"/>
          </w:tcPr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CE0B52" w:rsidRPr="00CE0B52" w:rsidRDefault="00CE0B52" w:rsidP="00CE0B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CE0B52">
              <w:rPr>
                <w:rFonts w:ascii="Times New Roman" w:hAnsi="Times New Roman" w:cs="Times New Roman"/>
                <w:sz w:val="20"/>
                <w:szCs w:val="20"/>
              </w:rPr>
              <w:t>Capacitatea de a propune o viziune personală, inedită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E0B52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E0B52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717227" w:rsidRPr="00717227" w:rsidRDefault="00CE0B52" w:rsidP="00717227">
            <w:pPr>
              <w:pStyle w:val="NormalWeb"/>
            </w:pPr>
            <w:r w:rsidRPr="00CE0B52">
              <w:rPr>
                <w:sz w:val="20"/>
                <w:szCs w:val="20"/>
              </w:rPr>
              <w:t>Completarea portofoliului</w:t>
            </w:r>
            <w:r w:rsidR="00717227">
              <w:rPr>
                <w:b/>
                <w:bCs/>
              </w:rPr>
              <w:t xml:space="preserve">. </w:t>
            </w:r>
            <w:r w:rsidR="00717227" w:rsidRPr="00717227">
              <w:rPr>
                <w:bCs/>
                <w:sz w:val="20"/>
                <w:szCs w:val="20"/>
              </w:rPr>
              <w:t>Calitatea portofoliului personal</w:t>
            </w:r>
          </w:p>
          <w:p w:rsidR="00CE0B52" w:rsidRPr="00CE0B52" w:rsidRDefault="00CE0B52" w:rsidP="00CE0B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E0B52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E0B52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717227" w:rsidRPr="00717227" w:rsidRDefault="00717227" w:rsidP="007172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17227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Capacitatea de analiză și reflecție personală </w:t>
            </w:r>
            <w:r w:rsidRPr="007172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: exprimarea clară a intenției artistice. V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</w:t>
            </w:r>
            <w:r w:rsidRPr="0071722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cabular de specialitate, coerență în argumentare</w:t>
            </w:r>
          </w:p>
          <w:p w:rsidR="00CE0B52" w:rsidRPr="00717227" w:rsidRDefault="00CE0B52" w:rsidP="00CE0B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E0B52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E0B52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D207FA" w:rsidRPr="00D207FA" w:rsidRDefault="00D207FA" w:rsidP="00D207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207F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Originalitate și creativitate</w:t>
            </w:r>
            <w:r w:rsidRPr="00D207F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: exprimare artistică personal. </w:t>
            </w:r>
          </w:p>
          <w:p w:rsidR="00CE0B52" w:rsidRPr="00717227" w:rsidRDefault="00CE0B52" w:rsidP="00CE0B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E0B52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E0B52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D207FA" w:rsidRPr="00D207FA" w:rsidRDefault="00D207FA" w:rsidP="00D207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207F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Implicare activă și progres pe parcursul semestrului </w:t>
            </w:r>
            <w:r w:rsidRPr="00D207F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: prezență, efort susținut, evoluție vizibilă</w:t>
            </w:r>
          </w:p>
          <w:p w:rsidR="00CE0B52" w:rsidRPr="00717227" w:rsidRDefault="00CE0B52" w:rsidP="00CE0B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CE0B52" w:rsidRDefault="00CE0B5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E0B52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20162D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="0020162D" w:rsidRDefault="00CE0B5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20162D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207F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Precizie, claritate, detaliu în execuție. </w:t>
            </w:r>
            <w:r w:rsidRPr="00D207FA">
              <w:rPr>
                <w:rFonts w:ascii="Times New Roman" w:hAnsi="Times New Roman" w:cs="Times New Roman"/>
                <w:sz w:val="20"/>
                <w:szCs w:val="20"/>
              </w:rPr>
              <w:t>Calitatea execuției tehnice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20162D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20162D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20162D" w:rsidRDefault="0020162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20162D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E0B52">
              <w:rPr>
                <w:rFonts w:ascii="Times New Roman" w:hAnsi="Times New Roman" w:cs="Times New Roman"/>
                <w:sz w:val="20"/>
                <w:szCs w:val="20"/>
              </w:rPr>
              <w:t>Impactul vizual unitar între machiaj și costum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20162D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1562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31562F" w:rsidRPr="00CE0B52" w:rsidRDefault="003156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07F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Alegerea unor concepte vizuale neconvenționale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31562F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1562F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1562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31562F" w:rsidRPr="00D207FA" w:rsidRDefault="0031562F" w:rsidP="00315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207F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Implicare activă și progres pe parcursul semestrului </w:t>
            </w:r>
            <w:r w:rsidRPr="00D207F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: prezență, efort susținut, evoluție vizibilă</w:t>
            </w:r>
          </w:p>
          <w:p w:rsidR="0031562F" w:rsidRPr="00CE0B52" w:rsidRDefault="003156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31562F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1562F" w:rsidRDefault="007160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  <w:r w:rsidR="005E340E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1562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E340E" w:rsidRPr="005E340E" w:rsidRDefault="005E340E" w:rsidP="005E34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5E340E">
              <w:rPr>
                <w:rFonts w:ascii="Times New Roman" w:hAnsi="Times New Roman" w:cs="Times New Roman"/>
                <w:sz w:val="20"/>
                <w:szCs w:val="20"/>
              </w:rPr>
              <w:t>Aspectul general final al machiajului scenic:</w:t>
            </w:r>
            <w:r w:rsidRPr="005E340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Claritate vizuală de la distanță scenică Efect artistic unitar și funcțional</w:t>
            </w:r>
          </w:p>
          <w:p w:rsidR="0031562F" w:rsidRPr="00CE0B52" w:rsidRDefault="003156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E340E" w:rsidRDefault="005E340E" w:rsidP="005E34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Verificări </w:t>
            </w:r>
            <w:r w:rsidRPr="00941B3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pract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ice pe parcurs</w:t>
            </w:r>
          </w:p>
          <w:p w:rsidR="0031562F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1562F" w:rsidRDefault="005E340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31562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31562F" w:rsidRPr="00CE0B52" w:rsidRDefault="003156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1562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31562F" w:rsidRPr="00CE0B52" w:rsidRDefault="003156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1562F" w:rsidRDefault="003156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0162D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="0020162D" w:rsidRPr="00D072DC" w:rsidRDefault="00CE0B52" w:rsidP="000D5DA1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072DC">
              <w:rPr>
                <w:rFonts w:ascii="Cambria" w:hAnsi="Cambria"/>
                <w:sz w:val="20"/>
                <w:szCs w:val="20"/>
              </w:rPr>
              <w:t>Standard minim de performanță</w:t>
            </w:r>
          </w:p>
        </w:tc>
      </w:tr>
      <w:tr w:rsidR="0020162D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="00D072DC" w:rsidRPr="00D072DC" w:rsidRDefault="00D072DC" w:rsidP="00D072DC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072D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Precizia liniei și a conturului </w:t>
            </w:r>
            <w:r w:rsidRPr="00D072D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: Corectitudinea trasării liniilor (sprâncene, contur ochi, riduri etc.)     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10%</w:t>
            </w:r>
          </w:p>
          <w:p w:rsidR="00D072DC" w:rsidRPr="00D072DC" w:rsidRDefault="00D072DC" w:rsidP="00D072DC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D072D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Tehnica de umbrire și luminare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fr-FR"/>
                <w14:ligatures w14:val="none"/>
              </w:rPr>
              <w:t>10%</w:t>
            </w:r>
          </w:p>
          <w:p w:rsidR="00D072DC" w:rsidRPr="00D072DC" w:rsidRDefault="00D072DC" w:rsidP="00D072DC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072D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Alegerea și armonizarea culorilor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                                                                                                          10%</w:t>
            </w:r>
          </w:p>
          <w:p w:rsidR="00D072DC" w:rsidRDefault="00D072DC" w:rsidP="00D072DC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072D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/>
                <w14:ligatures w14:val="none"/>
              </w:rPr>
              <w:t>Respectarea temei și a specificului personajului</w:t>
            </w:r>
            <w:r w:rsidRPr="00D072D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: Concordanță între tema propusă și machiajul realizat. Respectarea indicațiilor stilistice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                                                                                                                               20%</w:t>
            </w:r>
          </w:p>
          <w:p w:rsidR="00D072DC" w:rsidRPr="00D072DC" w:rsidRDefault="00D072DC" w:rsidP="00D072DC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D072D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Portofol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fr-FR"/>
                <w14:ligatures w14:val="none"/>
              </w:rPr>
              <w:t>iul                                                                                                                                               30%</w:t>
            </w:r>
          </w:p>
          <w:p w:rsidR="00D072DC" w:rsidRPr="00D072DC" w:rsidRDefault="00D072DC" w:rsidP="00D072DC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072D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Implicare activă și progres pe parcursul semestrului </w:t>
            </w:r>
            <w:r w:rsidRPr="00D072D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: prezență, efort susținut, evoluție vizibilă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        20%</w:t>
            </w:r>
          </w:p>
          <w:p w:rsidR="00D072DC" w:rsidRPr="00D072DC" w:rsidRDefault="00D072DC" w:rsidP="00D072DC">
            <w:pPr>
              <w:pStyle w:val="ListParagraph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  <w:p w:rsidR="0020162D" w:rsidRDefault="0020162D" w:rsidP="00D072DC">
            <w:p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="0020162D" w:rsidRDefault="002016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0162D" w:rsidRDefault="0020162D">
      <w:pPr>
        <w:rPr>
          <w:rFonts w:ascii="Cambria" w:hAnsi="Cambria"/>
          <w:sz w:val="20"/>
          <w:szCs w:val="20"/>
        </w:rPr>
      </w:pPr>
    </w:p>
    <w:p w:rsidR="0020162D" w:rsidRDefault="0020162D">
      <w:pPr>
        <w:rPr>
          <w:rFonts w:ascii="Cambria" w:hAnsi="Cambria"/>
          <w:sz w:val="20"/>
          <w:szCs w:val="20"/>
        </w:rPr>
      </w:pPr>
    </w:p>
    <w:p w:rsidR="0020162D" w:rsidRDefault="00CE0B52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11. Etichete ODD (Obiective de Dezvoltare Durabilă / Sustainable Development Goals)</w:t>
      </w:r>
      <w:r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20162D">
        <w:trPr>
          <w:trHeight w:val="1037"/>
        </w:trPr>
        <w:tc>
          <w:tcPr>
            <w:tcW w:w="1165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026" name="Imagin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2"/>
                          <pic:cNvPicPr/>
                        </pic:nvPicPr>
                        <pic:blipFill>
                          <a:blip r:embed="rId14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Eticheta generală pentru Dezvoltare durabilă</w:t>
            </w:r>
          </w:p>
        </w:tc>
      </w:tr>
      <w:tr w:rsidR="0020162D">
        <w:trPr>
          <w:trHeight w:val="1124"/>
        </w:trPr>
        <w:tc>
          <w:tcPr>
            <w:tcW w:w="1165" w:type="dxa"/>
            <w:vAlign w:val="center"/>
          </w:tcPr>
          <w:p w:rsidR="0020162D" w:rsidRDefault="00CE0B52">
            <w:pPr>
              <w:ind w:right="-537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4800" cy="612000"/>
                  <wp:effectExtent l="0" t="0" r="5080" b="0"/>
                  <wp:docPr id="1027" name="Imagine 3" descr="O imagine care conține text, Font, roșu, Grafică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3"/>
                          <pic:cNvPicPr/>
                        </pic:nvPicPr>
                        <pic:blipFill>
                          <a:blip r:embed="rId15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3885" cy="611505"/>
                  <wp:effectExtent l="0" t="0" r="5715" b="0"/>
                  <wp:docPr id="1028" name="Imagine 5" descr="O imagine care conține Font, siglă, proiectare, captură de ecran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ine 5"/>
                          <pic:cNvPicPr/>
                        </pic:nvPicPr>
                        <pic:blipFill>
                          <a:blip r:embed="rId16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5630" cy="611505"/>
                  <wp:effectExtent l="0" t="0" r="0" b="0"/>
                  <wp:docPr id="1029" name="Imagine 13" descr="O imagine care conține text, Font, verde, captură de ecran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13"/>
                          <pic:cNvPicPr/>
                        </pic:nvPicPr>
                        <pic:blipFill>
                          <a:blip r:embed="rId1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0710" cy="611505"/>
                  <wp:effectExtent l="0" t="0" r="8890" b="0"/>
                  <wp:docPr id="1030" name="Imagine 14" descr="O imagine care conține text, siglă, roșu, Font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14"/>
                          <pic:cNvPicPr/>
                        </pic:nvPicPr>
                        <pic:blipFill>
                          <a:blip r:embed="rId1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3725" cy="611505"/>
                  <wp:effectExtent l="0" t="0" r="0" b="0"/>
                  <wp:docPr id="1031" name="Imagine 15" descr="O imagine care conține text, captură de ecran, Font, siglă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15"/>
                          <pic:cNvPicPr/>
                        </pic:nvPicPr>
                        <pic:blipFill>
                          <a:blip r:embed="rId19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4995" cy="611505"/>
                  <wp:effectExtent l="0" t="0" r="0" b="0"/>
                  <wp:docPr id="1032" name="Imagine 16" descr="O imagine care conține captură de ecran, siglă, Font, Grafică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16"/>
                          <pic:cNvPicPr/>
                        </pic:nvPicPr>
                        <pic:blipFill>
                          <a:blip r:embed="rId20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6900" cy="611505"/>
                  <wp:effectExtent l="0" t="0" r="0" b="0"/>
                  <wp:docPr id="1033" name="Imagine 17" descr="O imagine care conține text, Font, captură de ecran, galben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17"/>
                          <pic:cNvPicPr/>
                        </pic:nvPicPr>
                        <pic:blipFill>
                          <a:blip r:embed="rId21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87375" cy="611505"/>
                  <wp:effectExtent l="0" t="0" r="3175" b="0"/>
                  <wp:docPr id="1034" name="Imagine 18" descr="O imagine care conține text, Font, captură de ecran, siglă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18"/>
                          <pic:cNvPicPr/>
                        </pic:nvPicPr>
                        <pic:blipFill>
                          <a:blip r:embed="rId22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25475" cy="611505"/>
                  <wp:effectExtent l="0" t="0" r="3175" b="0"/>
                  <wp:docPr id="1035" name="Imagine 10" descr="O imagine care conține proiectare, captură de ecran, text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10"/>
                          <pic:cNvPicPr/>
                        </pic:nvPicPr>
                        <pic:blipFill>
                          <a:blip r:embed="rId23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62D">
        <w:trPr>
          <w:trHeight w:val="1124"/>
        </w:trPr>
        <w:tc>
          <w:tcPr>
            <w:tcW w:w="1165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9440" cy="611505"/>
                  <wp:effectExtent l="0" t="0" r="0" b="0"/>
                  <wp:docPr id="1036" name="Imagine 11" descr="O imagine care conține text, captură de ecran, Font, Grafică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11"/>
                          <pic:cNvPicPr/>
                        </pic:nvPicPr>
                        <pic:blipFill>
                          <a:blip r:embed="rId24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9440" cy="611505"/>
                  <wp:effectExtent l="0" t="0" r="0" b="0"/>
                  <wp:docPr id="1037" name="Imagine 12" descr="O imagine care conține text, Font, captură de ecran, proiectare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2"/>
                          <pic:cNvPicPr/>
                        </pic:nvPicPr>
                        <pic:blipFill>
                          <a:blip r:embed="rId25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4995" cy="611505"/>
                  <wp:effectExtent l="0" t="0" r="0" b="0"/>
                  <wp:docPr id="1038" name="Imagine 6" descr="O imagine care conține Font, text, captură de ecran, Grafică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6"/>
                          <pic:cNvPicPr/>
                        </pic:nvPicPr>
                        <pic:blipFill>
                          <a:blip r:embed="rId26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1345" cy="611505"/>
                  <wp:effectExtent l="0" t="0" r="8255" b="0"/>
                  <wp:docPr id="1039" name="Imagine 7" descr="O imagine care conține text, Font, Grafică, siglă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7"/>
                          <pic:cNvPicPr/>
                        </pic:nvPicPr>
                        <pic:blipFill>
                          <a:blip r:embed="rId2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0075" cy="611505"/>
                  <wp:effectExtent l="0" t="0" r="9525" b="0"/>
                  <wp:docPr id="1040" name="Imagine 8" descr="O imagine care conține pește, Font, Aripioară, Grafică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8"/>
                          <pic:cNvPicPr/>
                        </pic:nvPicPr>
                        <pic:blipFill>
                          <a:blip r:embed="rId2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7535" cy="611505"/>
                  <wp:effectExtent l="0" t="0" r="0" b="0"/>
                  <wp:docPr id="1041" name="Imagine 9" descr="O imagine care conține text, Grafică, Font, verde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9"/>
                          <pic:cNvPicPr/>
                        </pic:nvPicPr>
                        <pic:blipFill>
                          <a:blip r:embed="rId29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13410" cy="611505"/>
                  <wp:effectExtent l="0" t="0" r="0" b="0"/>
                  <wp:docPr id="1042" name="Imagine 32" descr="O imagine care conține pasăre, text, proiectare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32"/>
                          <pic:cNvPicPr/>
                        </pic:nvPicPr>
                        <pic:blipFill>
                          <a:blip r:embed="rId30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6900" cy="611505"/>
                  <wp:effectExtent l="0" t="0" r="0" b="0"/>
                  <wp:docPr id="1043" name="Imagine 34" descr="O imagine care conține text, captură de ecran, siglă, Font&#10;&#10;Descriere generată automa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34"/>
                          <pic:cNvPicPr/>
                        </pic:nvPicPr>
                        <pic:blipFill>
                          <a:blip r:embed="rId31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20162D" w:rsidRDefault="0020162D">
            <w:pPr>
              <w:rPr>
                <w:rFonts w:ascii="Cambria" w:hAnsi="Cambria"/>
              </w:rPr>
            </w:pPr>
          </w:p>
        </w:tc>
      </w:tr>
    </w:tbl>
    <w:p w:rsidR="0020162D" w:rsidRDefault="0020162D">
      <w:pPr>
        <w:rPr>
          <w:rFonts w:ascii="Cambria" w:hAnsi="Cambria"/>
          <w:sz w:val="20"/>
          <w:szCs w:val="20"/>
        </w:rPr>
      </w:pPr>
    </w:p>
    <w:p w:rsidR="0020162D" w:rsidRDefault="0020162D">
      <w:pPr>
        <w:rPr>
          <w:rFonts w:ascii="Cambria" w:hAnsi="Cambria"/>
          <w:sz w:val="20"/>
          <w:szCs w:val="20"/>
        </w:rPr>
      </w:pPr>
    </w:p>
    <w:p w:rsidR="0020162D" w:rsidRDefault="0020162D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20162D">
        <w:trPr>
          <w:trHeight w:val="985"/>
        </w:trPr>
        <w:tc>
          <w:tcPr>
            <w:tcW w:w="2553" w:type="dxa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completării:</w:t>
            </w:r>
          </w:p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="0020162D" w:rsidRDefault="00CE0B52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curs</w:t>
            </w:r>
          </w:p>
          <w:p w:rsidR="0020162D" w:rsidRDefault="00CE0B52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="0020162D" w:rsidRDefault="00CE0B52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seminar</w:t>
            </w:r>
          </w:p>
          <w:p w:rsidR="0020162D" w:rsidRDefault="00CE0B52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</w:tr>
      <w:tr w:rsidR="0020162D">
        <w:trPr>
          <w:trHeight w:val="766"/>
        </w:trPr>
        <w:tc>
          <w:tcPr>
            <w:tcW w:w="2553" w:type="dxa"/>
            <w:vAlign w:val="center"/>
          </w:tcPr>
          <w:p w:rsidR="0020162D" w:rsidRDefault="0020162D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20162D" w:rsidRDefault="0020162D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="0020162D" w:rsidRDefault="0020162D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20162D">
        <w:trPr>
          <w:trHeight w:val="605"/>
        </w:trPr>
        <w:tc>
          <w:tcPr>
            <w:tcW w:w="5388" w:type="dxa"/>
            <w:gridSpan w:val="2"/>
          </w:tcPr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avizării în departament:</w:t>
            </w:r>
          </w:p>
          <w:p w:rsidR="0020162D" w:rsidRDefault="00CE0B5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  <w:p w:rsidR="0020162D" w:rsidRDefault="0020162D">
            <w:pPr>
              <w:spacing w:line="480" w:lineRule="auto"/>
              <w:rPr>
                <w:rFonts w:ascii="Cambria" w:hAnsi="Cambria"/>
              </w:rPr>
            </w:pPr>
          </w:p>
          <w:p w:rsidR="0020162D" w:rsidRDefault="0020162D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20162D" w:rsidRDefault="00CE0B52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directorului de departament</w:t>
            </w:r>
          </w:p>
          <w:p w:rsidR="0020162D" w:rsidRDefault="00CE0B52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  <w:p w:rsidR="0020162D" w:rsidRDefault="0020162D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="0020162D" w:rsidRDefault="0020162D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="0020162D" w:rsidRDefault="0020162D">
      <w:pPr>
        <w:rPr>
          <w:rFonts w:ascii="Cambria" w:hAnsi="Cambria"/>
          <w:sz w:val="20"/>
          <w:szCs w:val="20"/>
        </w:rPr>
      </w:pPr>
    </w:p>
    <w:sectPr w:rsidR="0020162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181" w:rsidRDefault="00E73181">
      <w:pPr>
        <w:spacing w:after="0" w:line="240" w:lineRule="auto"/>
      </w:pPr>
      <w:r>
        <w:separator/>
      </w:r>
    </w:p>
  </w:endnote>
  <w:endnote w:type="continuationSeparator" w:id="0">
    <w:p w:rsidR="00E73181" w:rsidRDefault="00E7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181" w:rsidRDefault="00E73181">
      <w:pPr>
        <w:spacing w:after="0" w:line="240" w:lineRule="auto"/>
      </w:pPr>
      <w:r>
        <w:separator/>
      </w:r>
    </w:p>
  </w:footnote>
  <w:footnote w:type="continuationSeparator" w:id="0">
    <w:p w:rsidR="00E73181" w:rsidRDefault="00E73181">
      <w:pPr>
        <w:spacing w:after="0" w:line="240" w:lineRule="auto"/>
      </w:pPr>
      <w:r>
        <w:continuationSeparator/>
      </w:r>
    </w:p>
  </w:footnote>
  <w:footnote w:id="1">
    <w:p w:rsidR="00CE0B52" w:rsidRDefault="00CE0B52">
      <w:pPr>
        <w:pStyle w:val="FootnoteText"/>
        <w:jc w:val="both"/>
        <w:rPr>
          <w:rFonts w:ascii="Cambria" w:hAnsi="Cambria"/>
        </w:rPr>
      </w:pPr>
      <w:r>
        <w:rPr>
          <w:rStyle w:val="FootnoteReference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hyperlink r:id="rId1" w:history="1">
        <w:r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7CC03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545D"/>
    <w:multiLevelType w:val="hybridMultilevel"/>
    <w:tmpl w:val="8DAEF4C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4B014D5"/>
    <w:multiLevelType w:val="multilevel"/>
    <w:tmpl w:val="C130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A93343"/>
    <w:multiLevelType w:val="hybridMultilevel"/>
    <w:tmpl w:val="48B2472E"/>
    <w:lvl w:ilvl="0" w:tplc="C21E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A39F7"/>
    <w:multiLevelType w:val="multilevel"/>
    <w:tmpl w:val="E77E5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CA3A5F"/>
    <w:multiLevelType w:val="multilevel"/>
    <w:tmpl w:val="37B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BE0BB6"/>
    <w:multiLevelType w:val="multilevel"/>
    <w:tmpl w:val="D1FE9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A554FF"/>
    <w:multiLevelType w:val="multilevel"/>
    <w:tmpl w:val="16B6A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0D1A3D"/>
    <w:multiLevelType w:val="multilevel"/>
    <w:tmpl w:val="AEA44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3004B2"/>
    <w:multiLevelType w:val="multilevel"/>
    <w:tmpl w:val="B06E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CD286A"/>
    <w:multiLevelType w:val="multilevel"/>
    <w:tmpl w:val="6B7C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B1423C"/>
    <w:multiLevelType w:val="multilevel"/>
    <w:tmpl w:val="51D2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9037E9"/>
    <w:multiLevelType w:val="multilevel"/>
    <w:tmpl w:val="5EF693B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60B7574"/>
    <w:multiLevelType w:val="hybridMultilevel"/>
    <w:tmpl w:val="DD2A3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D5ED1"/>
    <w:multiLevelType w:val="multilevel"/>
    <w:tmpl w:val="74A2C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03691C"/>
    <w:multiLevelType w:val="multilevel"/>
    <w:tmpl w:val="4704D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7542E4"/>
    <w:multiLevelType w:val="multilevel"/>
    <w:tmpl w:val="CD9C6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62743"/>
    <w:multiLevelType w:val="hybridMultilevel"/>
    <w:tmpl w:val="6D72401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1"/>
  </w:num>
  <w:num w:numId="5">
    <w:abstractNumId w:val="14"/>
  </w:num>
  <w:num w:numId="6">
    <w:abstractNumId w:val="8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16"/>
  </w:num>
  <w:num w:numId="12">
    <w:abstractNumId w:val="15"/>
  </w:num>
  <w:num w:numId="13">
    <w:abstractNumId w:val="7"/>
  </w:num>
  <w:num w:numId="14">
    <w:abstractNumId w:val="10"/>
  </w:num>
  <w:num w:numId="15">
    <w:abstractNumId w:val="3"/>
  </w:num>
  <w:num w:numId="16">
    <w:abstractNumId w:val="1"/>
  </w:num>
  <w:num w:numId="17">
    <w:abstractNumId w:val="12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2D"/>
    <w:rsid w:val="000A244E"/>
    <w:rsid w:val="000C01C8"/>
    <w:rsid w:val="000D5DA1"/>
    <w:rsid w:val="000E564C"/>
    <w:rsid w:val="00114D0F"/>
    <w:rsid w:val="00150DD3"/>
    <w:rsid w:val="001773EE"/>
    <w:rsid w:val="0018448E"/>
    <w:rsid w:val="001B16C9"/>
    <w:rsid w:val="001C7B87"/>
    <w:rsid w:val="0020162D"/>
    <w:rsid w:val="00243040"/>
    <w:rsid w:val="00251F27"/>
    <w:rsid w:val="0031562F"/>
    <w:rsid w:val="0035433B"/>
    <w:rsid w:val="00426C4A"/>
    <w:rsid w:val="004C145C"/>
    <w:rsid w:val="004F3A8D"/>
    <w:rsid w:val="004F4C28"/>
    <w:rsid w:val="005D1082"/>
    <w:rsid w:val="005E340E"/>
    <w:rsid w:val="006A692B"/>
    <w:rsid w:val="006C4798"/>
    <w:rsid w:val="0071609E"/>
    <w:rsid w:val="00717227"/>
    <w:rsid w:val="007C4DB7"/>
    <w:rsid w:val="00893997"/>
    <w:rsid w:val="008E7814"/>
    <w:rsid w:val="00941B31"/>
    <w:rsid w:val="009F3C80"/>
    <w:rsid w:val="00A77EF5"/>
    <w:rsid w:val="00AB5486"/>
    <w:rsid w:val="00BB5A51"/>
    <w:rsid w:val="00BF77F4"/>
    <w:rsid w:val="00CC3549"/>
    <w:rsid w:val="00CD7943"/>
    <w:rsid w:val="00CE0B52"/>
    <w:rsid w:val="00CE3C4A"/>
    <w:rsid w:val="00D072DC"/>
    <w:rsid w:val="00D207FA"/>
    <w:rsid w:val="00D23421"/>
    <w:rsid w:val="00D26F63"/>
    <w:rsid w:val="00D43340"/>
    <w:rsid w:val="00DF2E5A"/>
    <w:rsid w:val="00E73181"/>
    <w:rsid w:val="00EA3DCF"/>
    <w:rsid w:val="00EA7A4E"/>
    <w:rsid w:val="00F7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076550-FE65-4A1C-B310-212D39514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SimSu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ptos Display" w:eastAsia="SimSu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160" w:after="80"/>
      <w:outlineLvl w:val="1"/>
    </w:pPr>
    <w:rPr>
      <w:rFonts w:ascii="Aptos Display" w:eastAsia="SimSu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160" w:after="80"/>
      <w:outlineLvl w:val="2"/>
    </w:pPr>
    <w:rPr>
      <w:rFonts w:eastAsia="SimSu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spacing w:before="80" w:after="40"/>
      <w:outlineLvl w:val="3"/>
    </w:pPr>
    <w:rPr>
      <w:rFonts w:eastAsia="SimSu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80" w:after="40"/>
      <w:outlineLvl w:val="4"/>
    </w:pPr>
    <w:rPr>
      <w:rFonts w:eastAsia="SimSu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spacing w:before="40" w:after="0"/>
      <w:outlineLvl w:val="5"/>
    </w:pPr>
    <w:rPr>
      <w:rFonts w:eastAsia="SimSu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spacing w:before="40" w:after="0"/>
      <w:outlineLvl w:val="6"/>
    </w:pPr>
    <w:rPr>
      <w:rFonts w:eastAsia="SimSu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spacing w:after="0"/>
      <w:outlineLvl w:val="7"/>
    </w:pPr>
    <w:rPr>
      <w:rFonts w:eastAsia="SimSu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after="0"/>
      <w:outlineLvl w:val="8"/>
    </w:pPr>
    <w:rPr>
      <w:rFonts w:eastAsia="SimSu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ptos Display" w:eastAsia="SimSun" w:hAnsi="Aptos Display" w:cs="SimSun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ptos Display" w:eastAsia="SimSun" w:hAnsi="Aptos Display" w:cs="SimSun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SimSun" w:cs="SimSun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SimSun" w:cs="SimSun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="SimSun" w:cs="SimSun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="SimSun" w:cs="SimSu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="SimSun" w:cs="SimSun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="SimSun" w:cs="SimSu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="SimSun" w:cs="SimSu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ptos Display" w:eastAsia="SimSun" w:hAnsi="Aptos Display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ptos Display" w:eastAsia="SimSun" w:hAnsi="Aptos Display" w:cs="SimSu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SimSu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="SimSun" w:cs="SimSu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/>
      <w:spacing w:val="5"/>
    </w:rPr>
  </w:style>
  <w:style w:type="paragraph" w:styleId="FootnoteText">
    <w:name w:val="footnote text"/>
    <w:basedOn w:val="Normal"/>
    <w:link w:val="FootnoteTextChar"/>
    <w:uiPriority w:val="99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rPr>
      <w:vertAlign w:val="superscript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Pr>
      <w:color w:val="467886"/>
      <w:u w:val="single"/>
    </w:rPr>
  </w:style>
  <w:style w:type="character" w:customStyle="1" w:styleId="UnresolvedMention">
    <w:name w:val="Unresolved Mention"/>
    <w:basedOn w:val="DefaultParagraphFont"/>
    <w:uiPriority w:val="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1B16C9"/>
    <w:rPr>
      <w:b/>
      <w:bCs/>
    </w:rPr>
  </w:style>
  <w:style w:type="paragraph" w:styleId="NormalWeb">
    <w:name w:val="Normal (Web)"/>
    <w:basedOn w:val="Normal"/>
    <w:uiPriority w:val="99"/>
    <w:unhideWhenUsed/>
    <w:rsid w:val="0018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NoSpacing">
    <w:name w:val="No Spacing"/>
    <w:uiPriority w:val="1"/>
    <w:qFormat/>
    <w:rsid w:val="008E7814"/>
    <w:pPr>
      <w:spacing w:after="0" w:line="240" w:lineRule="auto"/>
    </w:pPr>
    <w:rPr>
      <w:lang w:val="ro-RO"/>
    </w:rPr>
  </w:style>
  <w:style w:type="character" w:styleId="Emphasis">
    <w:name w:val="Emphasis"/>
    <w:basedOn w:val="DefaultParagraphFont"/>
    <w:uiPriority w:val="20"/>
    <w:qFormat/>
    <w:rsid w:val="000E564C"/>
    <w:rPr>
      <w:i/>
      <w:iCs/>
    </w:rPr>
  </w:style>
  <w:style w:type="character" w:customStyle="1" w:styleId="yrbpuc">
    <w:name w:val="yrbpuc"/>
    <w:basedOn w:val="DefaultParagraphFont"/>
    <w:rsid w:val="00CC3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45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rchive.org/details/The_Make_Up_Artist_Handbook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archive.org/details/artoftheatricalm0000west/page/n7/mode/2up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rchive.org/details/stagemakeup0000cors_e2s6" TargetMode="External"/><Relationship Id="rId24" Type="http://schemas.openxmlformats.org/officeDocument/2006/relationships/image" Target="media/image11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EA9A6-3DFB-490F-B407-6278576B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B5191-A3C7-45A6-8D0D-619E03CED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11</Pages>
  <Words>3704</Words>
  <Characters>21114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Windows User</cp:lastModifiedBy>
  <cp:revision>39</cp:revision>
  <dcterms:created xsi:type="dcterms:W3CDTF">2025-04-29T18:12:00Z</dcterms:created>
  <dcterms:modified xsi:type="dcterms:W3CDTF">2025-05-05T12:55:00Z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ICV">
    <vt:lpwstr>f5620f2b550a4e329f3d19bfdfa53721</vt:lpwstr>
  </property>
</Properties>
</file>